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5514" w14:textId="77777777" w:rsidR="00185D38" w:rsidRDefault="00185D38" w:rsidP="00185D38">
      <w:pPr>
        <w:spacing w:after="0" w:line="360" w:lineRule="auto"/>
        <w:jc w:val="center"/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</w:pPr>
    </w:p>
    <w:p w14:paraId="5582701B" w14:textId="43C2C967" w:rsidR="00011667" w:rsidRPr="00185D38" w:rsidRDefault="000F616A" w:rsidP="00185D38">
      <w:pPr>
        <w:spacing w:after="0" w:line="360" w:lineRule="auto"/>
        <w:jc w:val="center"/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</w:pPr>
      <w:r w:rsidRPr="00185D38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Продовольственная дипломатия</w:t>
      </w:r>
      <w:r w:rsidR="00204BDF" w:rsidRPr="00185D38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 xml:space="preserve">: </w:t>
      </w:r>
      <w:r w:rsidRPr="00185D38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что это такое</w:t>
      </w:r>
      <w:r w:rsidR="00603DF4" w:rsidRPr="00185D38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?</w:t>
      </w:r>
    </w:p>
    <w:p w14:paraId="749FACBA" w14:textId="0F1A5A52" w:rsidR="00204BDF" w:rsidRPr="00185D38" w:rsidRDefault="00204BDF" w:rsidP="00185D38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642B56E" w14:textId="6370B06A" w:rsidR="007E3279" w:rsidRPr="00185D38" w:rsidRDefault="007E3279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Понятие </w:t>
      </w:r>
      <w:r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>«продовольственная дипломатия»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у нас практически неизвестно, в отличие от те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>рмин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а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616A"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>«продовольственная безопасность»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который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 xml:space="preserve"> в последнее время звучит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довольно часто. 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 xml:space="preserve">Зато другие,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н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 xml:space="preserve">едружественные нам страны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активно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 xml:space="preserve"> используют продовольственную дипломатию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в отношениях с Россией и другими государствами </w:t>
      </w:r>
      <w:r w:rsidR="000F616A" w:rsidRPr="00185D38">
        <w:rPr>
          <w:rFonts w:ascii="Arial" w:hAnsi="Arial" w:cs="Arial"/>
          <w:color w:val="000000" w:themeColor="text1"/>
          <w:sz w:val="20"/>
          <w:szCs w:val="20"/>
        </w:rPr>
        <w:t>для обеспечения своих интересов, как экономических, так и политических.</w:t>
      </w:r>
    </w:p>
    <w:p w14:paraId="2EF66A64" w14:textId="02FE11C7" w:rsidR="00D93895" w:rsidRPr="00185D38" w:rsidRDefault="000F616A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Недавний пример этому </w:t>
      </w:r>
      <w:r w:rsidR="00BB0E53" w:rsidRPr="00185D3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0E53" w:rsidRPr="00185D38">
        <w:rPr>
          <w:rFonts w:ascii="Arial" w:hAnsi="Arial" w:cs="Arial"/>
          <w:color w:val="000000" w:themeColor="text1"/>
          <w:sz w:val="20"/>
          <w:szCs w:val="20"/>
        </w:rPr>
        <w:t xml:space="preserve">искусственное нагнетание страстей на мировом рынке зерна. Некоторые западные СМИ настойчиво проводили мысль о том, что многим нуждающимся странам грозит голод из-за ухода с рынка Украины, которая якобы является </w:t>
      </w:r>
      <w:r w:rsidR="003569E9" w:rsidRPr="00185D38">
        <w:rPr>
          <w:rFonts w:ascii="Arial" w:hAnsi="Arial" w:cs="Arial"/>
          <w:color w:val="000000" w:themeColor="text1"/>
          <w:sz w:val="20"/>
          <w:szCs w:val="20"/>
        </w:rPr>
        <w:t>ведущим</w:t>
      </w:r>
      <w:r w:rsidR="00BB0E53" w:rsidRPr="00185D38">
        <w:rPr>
          <w:rFonts w:ascii="Arial" w:hAnsi="Arial" w:cs="Arial"/>
          <w:color w:val="000000" w:themeColor="text1"/>
          <w:sz w:val="20"/>
          <w:szCs w:val="20"/>
        </w:rPr>
        <w:t xml:space="preserve"> поставщиком пшеницы в мире. </w:t>
      </w:r>
      <w:r w:rsidR="005A19AB" w:rsidRPr="00185D38">
        <w:rPr>
          <w:rFonts w:ascii="Arial" w:hAnsi="Arial" w:cs="Arial"/>
          <w:color w:val="000000" w:themeColor="text1"/>
          <w:sz w:val="20"/>
          <w:szCs w:val="20"/>
        </w:rPr>
        <w:t>Цель подобных публикаций была вполне очевидной – взвинтить цены на зерно, что крайне выгодно США и их союзникам, которые обеспечивают более половины всех поставок на мировой рынок.</w:t>
      </w:r>
      <w:r w:rsidR="00C236F7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835155" w14:textId="4E314117" w:rsidR="000F616A" w:rsidRPr="00185D38" w:rsidRDefault="00D93895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Практическим </w:t>
      </w:r>
      <w:r w:rsidR="00C236F7" w:rsidRPr="00185D38">
        <w:rPr>
          <w:rFonts w:ascii="Arial" w:hAnsi="Arial" w:cs="Arial"/>
          <w:color w:val="000000" w:themeColor="text1"/>
          <w:sz w:val="20"/>
          <w:szCs w:val="20"/>
        </w:rPr>
        <w:t xml:space="preserve">результатом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таких действий было увеличение доходов стран – ведущих поставщиков зерновой продукции и ухудшение продовольственной ситуации в наиболее нуждающихся странах, поскольку в условиях высоких цен те вынуждены сокращать импорт продовольствия, несмотря на острую потребность в таких закупках.</w:t>
      </w:r>
    </w:p>
    <w:p w14:paraId="529ADEDB" w14:textId="2126F754" w:rsidR="00266278" w:rsidRPr="00185D38" w:rsidRDefault="00266278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Другой недавний пример – «нецелевое» использование «зернового коридора», основная часть поставок по которому, как оказалось, направлялась </w:t>
      </w:r>
      <w:r w:rsidR="00B078A6" w:rsidRPr="00185D38">
        <w:rPr>
          <w:rFonts w:ascii="Arial" w:hAnsi="Arial" w:cs="Arial"/>
          <w:color w:val="000000" w:themeColor="text1"/>
          <w:sz w:val="20"/>
          <w:szCs w:val="20"/>
        </w:rPr>
        <w:t xml:space="preserve">– и продолжает направляться – вовсе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не в </w:t>
      </w:r>
      <w:r w:rsidR="00B078A6" w:rsidRPr="00185D38">
        <w:rPr>
          <w:rFonts w:ascii="Arial" w:hAnsi="Arial" w:cs="Arial"/>
          <w:color w:val="000000" w:themeColor="text1"/>
          <w:sz w:val="20"/>
          <w:szCs w:val="20"/>
        </w:rPr>
        <w:t xml:space="preserve">беднейшие </w:t>
      </w:r>
      <w:r w:rsidR="008977EE" w:rsidRPr="00185D38">
        <w:rPr>
          <w:rFonts w:ascii="Arial" w:hAnsi="Arial" w:cs="Arial"/>
          <w:color w:val="000000" w:themeColor="text1"/>
          <w:sz w:val="20"/>
          <w:szCs w:val="20"/>
        </w:rPr>
        <w:t>регионы мира,</w:t>
      </w:r>
      <w:r w:rsidR="00B078A6" w:rsidRPr="00185D38">
        <w:rPr>
          <w:rFonts w:ascii="Arial" w:hAnsi="Arial" w:cs="Arial"/>
          <w:color w:val="000000" w:themeColor="text1"/>
          <w:sz w:val="20"/>
          <w:szCs w:val="20"/>
        </w:rPr>
        <w:t xml:space="preserve"> а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в страны Западной Европы, которые при всем желании</w:t>
      </w:r>
      <w:r w:rsidR="00B078A6" w:rsidRPr="00185D38">
        <w:rPr>
          <w:rFonts w:ascii="Arial" w:hAnsi="Arial" w:cs="Arial"/>
          <w:color w:val="000000" w:themeColor="text1"/>
          <w:sz w:val="20"/>
          <w:szCs w:val="20"/>
        </w:rPr>
        <w:t xml:space="preserve"> вряд ли можно отнести к наиболее нуждающимся.</w:t>
      </w:r>
      <w:r w:rsidR="00852942" w:rsidRPr="00185D38">
        <w:rPr>
          <w:rFonts w:ascii="Arial" w:hAnsi="Arial" w:cs="Arial"/>
          <w:color w:val="000000" w:themeColor="text1"/>
          <w:sz w:val="20"/>
          <w:szCs w:val="20"/>
        </w:rPr>
        <w:t xml:space="preserve"> Куда направля</w:t>
      </w:r>
      <w:r w:rsidR="0025558B" w:rsidRPr="00185D38">
        <w:rPr>
          <w:rFonts w:ascii="Arial" w:hAnsi="Arial" w:cs="Arial"/>
          <w:color w:val="000000" w:themeColor="text1"/>
          <w:sz w:val="20"/>
          <w:szCs w:val="20"/>
        </w:rPr>
        <w:t>ются</w:t>
      </w:r>
      <w:r w:rsidR="00852942" w:rsidRPr="00185D38">
        <w:rPr>
          <w:rFonts w:ascii="Arial" w:hAnsi="Arial" w:cs="Arial"/>
          <w:color w:val="000000" w:themeColor="text1"/>
          <w:sz w:val="20"/>
          <w:szCs w:val="20"/>
        </w:rPr>
        <w:t xml:space="preserve"> доходы от этих поставок - на дальнейшее развитие производства или на другие цели</w:t>
      </w:r>
      <w:r w:rsidR="00382891" w:rsidRPr="00185D38">
        <w:rPr>
          <w:rFonts w:ascii="Arial" w:hAnsi="Arial" w:cs="Arial"/>
          <w:color w:val="000000" w:themeColor="text1"/>
          <w:sz w:val="20"/>
          <w:szCs w:val="20"/>
        </w:rPr>
        <w:t xml:space="preserve">, не связанные с </w:t>
      </w:r>
      <w:r w:rsidR="00171B06" w:rsidRPr="00185D38">
        <w:rPr>
          <w:rFonts w:ascii="Arial" w:hAnsi="Arial" w:cs="Arial"/>
          <w:color w:val="000000" w:themeColor="text1"/>
          <w:sz w:val="20"/>
          <w:szCs w:val="20"/>
        </w:rPr>
        <w:t xml:space="preserve">сельским </w:t>
      </w:r>
      <w:r w:rsidR="00BE5702" w:rsidRPr="00185D38">
        <w:rPr>
          <w:rFonts w:ascii="Arial" w:hAnsi="Arial" w:cs="Arial"/>
          <w:color w:val="000000" w:themeColor="text1"/>
          <w:sz w:val="20"/>
          <w:szCs w:val="20"/>
        </w:rPr>
        <w:t xml:space="preserve">хозяйством, </w:t>
      </w:r>
      <w:r w:rsidR="008B7B1C" w:rsidRPr="00185D3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5E3EFE" w:rsidRPr="00185D38">
        <w:rPr>
          <w:rFonts w:ascii="Arial" w:hAnsi="Arial" w:cs="Arial"/>
          <w:color w:val="000000" w:themeColor="text1"/>
          <w:sz w:val="20"/>
          <w:szCs w:val="20"/>
        </w:rPr>
        <w:t xml:space="preserve">этот вопрос </w:t>
      </w:r>
      <w:r w:rsidR="00852942" w:rsidRPr="00185D38">
        <w:rPr>
          <w:rFonts w:ascii="Arial" w:hAnsi="Arial" w:cs="Arial"/>
          <w:color w:val="000000" w:themeColor="text1"/>
          <w:sz w:val="20"/>
          <w:szCs w:val="20"/>
        </w:rPr>
        <w:t xml:space="preserve">вообще не ставился. </w:t>
      </w:r>
    </w:p>
    <w:p w14:paraId="0B9A7EDF" w14:textId="76972692" w:rsidR="00955D06" w:rsidRPr="00185D38" w:rsidRDefault="008977EE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Так что же такое продовольственная дипломатия? Можно определить ее как </w:t>
      </w:r>
      <w:r w:rsidR="00955D06" w:rsidRPr="00185D38">
        <w:rPr>
          <w:rFonts w:ascii="Arial" w:hAnsi="Arial" w:cs="Arial"/>
          <w:color w:val="000000" w:themeColor="text1"/>
          <w:sz w:val="20"/>
          <w:szCs w:val="20"/>
        </w:rPr>
        <w:t>применение государством мер и средств в сфере экспорта и импорта продовольствия в целях защиты национальных интересов, в том числе для развития экономики, обеспечения внешнеэкономических интересов и интересов внешней политики</w:t>
      </w:r>
      <w:r w:rsidR="00D101D5" w:rsidRPr="00185D38">
        <w:rPr>
          <w:rFonts w:ascii="Arial" w:hAnsi="Arial" w:cs="Arial"/>
          <w:color w:val="000000" w:themeColor="text1"/>
          <w:sz w:val="20"/>
          <w:szCs w:val="20"/>
        </w:rPr>
        <w:t xml:space="preserve">. Можно также определить продовольственную дипломатию как учет внешнеполитических интересов страны при </w:t>
      </w:r>
      <w:r w:rsidR="0057082E" w:rsidRPr="00185D38">
        <w:rPr>
          <w:rFonts w:ascii="Arial" w:hAnsi="Arial" w:cs="Arial"/>
          <w:color w:val="000000" w:themeColor="text1"/>
          <w:sz w:val="20"/>
          <w:szCs w:val="20"/>
        </w:rPr>
        <w:t>осуществлении внешнеэкономических связей</w:t>
      </w:r>
      <w:r w:rsidR="00D101D5" w:rsidRPr="00185D38">
        <w:rPr>
          <w:rFonts w:ascii="Arial" w:hAnsi="Arial" w:cs="Arial"/>
          <w:color w:val="000000" w:themeColor="text1"/>
          <w:sz w:val="20"/>
          <w:szCs w:val="20"/>
        </w:rPr>
        <w:t xml:space="preserve"> в сфере АПК.  </w:t>
      </w:r>
    </w:p>
    <w:p w14:paraId="15C768AB" w14:textId="7B4A82B6" w:rsidR="00A01CA1" w:rsidRPr="00185D38" w:rsidRDefault="008977EE" w:rsidP="00185D38">
      <w:pPr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Однако так</w:t>
      </w:r>
      <w:r w:rsidR="00234F52" w:rsidRPr="00185D38">
        <w:rPr>
          <w:rFonts w:ascii="Arial" w:hAnsi="Arial" w:cs="Arial"/>
          <w:color w:val="000000" w:themeColor="text1"/>
          <w:sz w:val="20"/>
          <w:szCs w:val="20"/>
        </w:rPr>
        <w:t>ие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определени</w:t>
      </w:r>
      <w:r w:rsidR="00234F52" w:rsidRPr="00185D38">
        <w:rPr>
          <w:rFonts w:ascii="Arial" w:hAnsi="Arial" w:cs="Arial"/>
          <w:color w:val="000000" w:themeColor="text1"/>
          <w:sz w:val="20"/>
          <w:szCs w:val="20"/>
        </w:rPr>
        <w:t>я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звуч</w:t>
      </w:r>
      <w:r w:rsidR="00234F52" w:rsidRPr="00185D38">
        <w:rPr>
          <w:rFonts w:ascii="Arial" w:hAnsi="Arial" w:cs="Arial"/>
          <w:color w:val="000000" w:themeColor="text1"/>
          <w:sz w:val="20"/>
          <w:szCs w:val="20"/>
        </w:rPr>
        <w:t>а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т довольно сухо и не </w:t>
      </w:r>
      <w:r w:rsidR="00146D48" w:rsidRPr="00185D38">
        <w:rPr>
          <w:rFonts w:ascii="Arial" w:hAnsi="Arial" w:cs="Arial"/>
          <w:color w:val="000000" w:themeColor="text1"/>
          <w:sz w:val="20"/>
          <w:szCs w:val="20"/>
        </w:rPr>
        <w:t>полностью отражают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сам</w:t>
      </w:r>
      <w:r w:rsidR="00146D48" w:rsidRPr="00185D38">
        <w:rPr>
          <w:rFonts w:ascii="Arial" w:hAnsi="Arial" w:cs="Arial"/>
          <w:color w:val="000000" w:themeColor="text1"/>
          <w:sz w:val="20"/>
          <w:szCs w:val="20"/>
        </w:rPr>
        <w:t>у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сут</w:t>
      </w:r>
      <w:r w:rsidR="00146D48" w:rsidRPr="00185D38">
        <w:rPr>
          <w:rFonts w:ascii="Arial" w:hAnsi="Arial" w:cs="Arial"/>
          <w:color w:val="000000" w:themeColor="text1"/>
          <w:sz w:val="20"/>
          <w:szCs w:val="20"/>
        </w:rPr>
        <w:t>ь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69E9" w:rsidRPr="00185D38">
        <w:rPr>
          <w:rFonts w:ascii="Arial" w:hAnsi="Arial" w:cs="Arial"/>
          <w:color w:val="000000" w:themeColor="text1"/>
          <w:sz w:val="20"/>
          <w:szCs w:val="20"/>
        </w:rPr>
        <w:t>этого понятия</w:t>
      </w:r>
      <w:r w:rsidR="00A72B21" w:rsidRPr="00185D38">
        <w:rPr>
          <w:rFonts w:ascii="Arial" w:hAnsi="Arial" w:cs="Arial"/>
          <w:color w:val="000000" w:themeColor="text1"/>
          <w:sz w:val="20"/>
          <w:szCs w:val="20"/>
        </w:rPr>
        <w:t xml:space="preserve">. Очевидно, под продовольственной дипломатией следует </w:t>
      </w:r>
      <w:r w:rsidR="00A45D78" w:rsidRPr="00185D38">
        <w:rPr>
          <w:rFonts w:ascii="Arial" w:hAnsi="Arial" w:cs="Arial"/>
          <w:color w:val="000000" w:themeColor="text1"/>
          <w:sz w:val="20"/>
          <w:szCs w:val="20"/>
        </w:rPr>
        <w:t xml:space="preserve">также </w:t>
      </w:r>
      <w:r w:rsidR="00A72B21" w:rsidRPr="00185D38">
        <w:rPr>
          <w:rFonts w:ascii="Arial" w:hAnsi="Arial" w:cs="Arial"/>
          <w:color w:val="000000" w:themeColor="text1"/>
          <w:sz w:val="20"/>
          <w:szCs w:val="20"/>
        </w:rPr>
        <w:t xml:space="preserve">понимать </w:t>
      </w:r>
      <w:r w:rsidR="00A72B21"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>взаимосвязь аг</w:t>
      </w:r>
      <w:r w:rsidR="008D7972"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>р</w:t>
      </w:r>
      <w:r w:rsidR="00955D06"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арной </w:t>
      </w:r>
      <w:r w:rsidR="00A72B21"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экономики, внешней политики и общественной морали. </w:t>
      </w:r>
    </w:p>
    <w:p w14:paraId="30CAAAE2" w14:textId="68AE9839" w:rsidR="00C318A5" w:rsidRPr="00185D38" w:rsidRDefault="00A01CA1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Страны, использующие продовольственную дипломатию для обеспечения своих интересов, опираются </w:t>
      </w:r>
      <w:r w:rsidR="00983B19" w:rsidRPr="00185D38">
        <w:rPr>
          <w:rFonts w:ascii="Arial" w:hAnsi="Arial" w:cs="Arial"/>
          <w:color w:val="000000" w:themeColor="text1"/>
          <w:sz w:val="20"/>
          <w:szCs w:val="20"/>
        </w:rPr>
        <w:t xml:space="preserve">прежде всего </w:t>
      </w:r>
      <w:r w:rsidR="00C318A5" w:rsidRPr="00185D38">
        <w:rPr>
          <w:rFonts w:ascii="Arial" w:hAnsi="Arial" w:cs="Arial"/>
          <w:color w:val="000000" w:themeColor="text1"/>
          <w:sz w:val="20"/>
          <w:szCs w:val="20"/>
        </w:rPr>
        <w:t xml:space="preserve">на </w:t>
      </w:r>
      <w:r w:rsidR="00983B19" w:rsidRPr="00185D38">
        <w:rPr>
          <w:rFonts w:ascii="Arial" w:hAnsi="Arial" w:cs="Arial"/>
          <w:color w:val="000000" w:themeColor="text1"/>
          <w:sz w:val="20"/>
          <w:szCs w:val="20"/>
        </w:rPr>
        <w:t xml:space="preserve">мощный </w:t>
      </w:r>
      <w:r w:rsidR="00944F37" w:rsidRPr="00185D3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экономический ресурс</w:t>
      </w:r>
      <w:r w:rsidR="00944F37" w:rsidRPr="00185D38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масштабы и высокий уровень развития </w:t>
      </w:r>
      <w:r w:rsidR="00C318A5" w:rsidRPr="00185D38">
        <w:rPr>
          <w:rFonts w:ascii="Arial" w:hAnsi="Arial" w:cs="Arial"/>
          <w:color w:val="000000" w:themeColor="text1"/>
          <w:sz w:val="20"/>
          <w:szCs w:val="20"/>
        </w:rPr>
        <w:t xml:space="preserve">национального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сельского хозяйства. </w:t>
      </w:r>
      <w:r w:rsidR="00C318A5" w:rsidRPr="00185D38">
        <w:rPr>
          <w:rFonts w:ascii="Arial" w:hAnsi="Arial" w:cs="Arial"/>
          <w:color w:val="000000" w:themeColor="text1"/>
          <w:sz w:val="20"/>
          <w:szCs w:val="20"/>
        </w:rPr>
        <w:t xml:space="preserve">Неудивительно, что основным инициатором действий в данном плане являются США – крупнейший </w:t>
      </w:r>
      <w:r w:rsidR="00054F0D" w:rsidRPr="00185D38">
        <w:rPr>
          <w:rFonts w:ascii="Arial" w:hAnsi="Arial" w:cs="Arial"/>
          <w:color w:val="000000" w:themeColor="text1"/>
          <w:sz w:val="20"/>
          <w:szCs w:val="20"/>
        </w:rPr>
        <w:t xml:space="preserve">в мире </w:t>
      </w:r>
      <w:r w:rsidR="00C318A5" w:rsidRPr="00185D38">
        <w:rPr>
          <w:rFonts w:ascii="Arial" w:hAnsi="Arial" w:cs="Arial"/>
          <w:color w:val="000000" w:themeColor="text1"/>
          <w:sz w:val="20"/>
          <w:szCs w:val="20"/>
        </w:rPr>
        <w:t>производитель и экспортер продовольствия.</w:t>
      </w:r>
    </w:p>
    <w:p w14:paraId="2E11EDDD" w14:textId="339B76F3" w:rsidR="002D3D48" w:rsidRPr="00185D38" w:rsidRDefault="00C318A5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Другой важный момент – </w:t>
      </w:r>
      <w:r w:rsidRPr="00185D3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активная</w:t>
      </w:r>
      <w:r w:rsidRPr="00185D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D3D48" w:rsidRPr="00185D3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внешняя </w:t>
      </w:r>
      <w:r w:rsidRPr="00185D3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политика</w:t>
      </w:r>
      <w:r w:rsidRPr="00185D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государства, ориентированная не только на усиление роли страны в мировой торговле продовольствием, но и на обеспечение внешнеполитических интересов, причем не всегда связанных с экспортом сельскохозяйственной продукции.</w:t>
      </w:r>
    </w:p>
    <w:p w14:paraId="68678C64" w14:textId="797CD9AF" w:rsidR="002D3D48" w:rsidRPr="00185D38" w:rsidRDefault="002D3D48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Моральный аспект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продовольственной дипломатии США и их союзников, которая ведет отнюдь не к улучшению, а, наоборот, к ухудшению ситуации в нуждающихся странах, только сейчас начинает становиться предметом критики. </w:t>
      </w:r>
      <w:r w:rsidR="009D32DC" w:rsidRPr="00185D38">
        <w:rPr>
          <w:rFonts w:ascii="Arial" w:hAnsi="Arial" w:cs="Arial"/>
          <w:color w:val="000000" w:themeColor="text1"/>
          <w:sz w:val="20"/>
          <w:szCs w:val="20"/>
        </w:rPr>
        <w:t>Ранее подобные действия, даже весьма жесткие (эмбарго и коллективные бойкоты) никогда не подвергались критике ни на национальном, ни на международном уровне.</w:t>
      </w:r>
    </w:p>
    <w:p w14:paraId="2220FACF" w14:textId="77777777" w:rsidR="003569E9" w:rsidRPr="00185D38" w:rsidRDefault="002D3D48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В этой связи встает вопрос: а правомерно ли вообще соединять продовольствие и политику, использовать продовольствие в политических интересах? Очевидно, однозначного ответа на этот вопрос нет и быть не может, по</w:t>
      </w:r>
      <w:r w:rsidR="00054F0D" w:rsidRPr="00185D38">
        <w:rPr>
          <w:rFonts w:ascii="Arial" w:hAnsi="Arial" w:cs="Arial"/>
          <w:color w:val="000000" w:themeColor="text1"/>
          <w:sz w:val="20"/>
          <w:szCs w:val="20"/>
        </w:rPr>
        <w:t>скольку в истории человечества эти понятия всегда были тесно связаны друг с другом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.</w:t>
      </w:r>
      <w:r w:rsidR="003569E9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C6B5EE" w14:textId="2AAF4CC5" w:rsidR="00054F0D" w:rsidRPr="00185D38" w:rsidRDefault="00054F0D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С образованием самых древних государств войны между ними преследовали цель завоевать новые плодородные земли и рабов, которые могли их обрабатывать. Еще во времена войн между Римом и Карфагеном контрибуции также выплачивались партиями продовольствия, в основном пшеницы.</w:t>
      </w:r>
    </w:p>
    <w:p w14:paraId="793D4F8D" w14:textId="38DC3F84" w:rsidR="00054F0D" w:rsidRPr="00185D38" w:rsidRDefault="00054F0D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Взаимосвязь продовольствия и политики и в наше время остается по-прежнему тесной, хотя проявляется она в совершенно иных формах. Возникновение в современном мире такого явления, как продовольственная дипломатия, объясняется тем, что в условиях нерешенности продовольственной проблемы </w:t>
      </w:r>
      <w:r w:rsidR="008E5A14" w:rsidRPr="00185D38">
        <w:rPr>
          <w:rFonts w:ascii="Arial" w:hAnsi="Arial" w:cs="Arial"/>
          <w:color w:val="000000" w:themeColor="text1"/>
          <w:sz w:val="20"/>
          <w:szCs w:val="20"/>
        </w:rPr>
        <w:t xml:space="preserve">те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страны, </w:t>
      </w:r>
      <w:r w:rsidR="008E5A14" w:rsidRPr="00185D38">
        <w:rPr>
          <w:rFonts w:ascii="Arial" w:hAnsi="Arial" w:cs="Arial"/>
          <w:color w:val="000000" w:themeColor="text1"/>
          <w:sz w:val="20"/>
          <w:szCs w:val="20"/>
        </w:rPr>
        <w:t xml:space="preserve">которые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обладаю</w:t>
      </w:r>
      <w:r w:rsidR="008E5A14" w:rsidRPr="00185D38">
        <w:rPr>
          <w:rFonts w:ascii="Arial" w:hAnsi="Arial" w:cs="Arial"/>
          <w:color w:val="000000" w:themeColor="text1"/>
          <w:sz w:val="20"/>
          <w:szCs w:val="20"/>
        </w:rPr>
        <w:t>т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наибольшей продовольственной мощью, оказываются в состоянии использовать эту мощь для обеспечения своих интересов в отношениях с другими государствами.</w:t>
      </w:r>
    </w:p>
    <w:p w14:paraId="4D96E6D0" w14:textId="70493CEB" w:rsidR="009D32DC" w:rsidRPr="00185D38" w:rsidRDefault="00054F0D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Таким образом, речь</w:t>
      </w:r>
      <w:r w:rsidR="00E950C6" w:rsidRPr="00185D38">
        <w:rPr>
          <w:rFonts w:ascii="Arial" w:hAnsi="Arial" w:cs="Arial"/>
          <w:color w:val="000000" w:themeColor="text1"/>
          <w:sz w:val="20"/>
          <w:szCs w:val="20"/>
        </w:rPr>
        <w:t>, очевидно,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должна идти не о том, чтобы разорвать связ</w:t>
      </w:r>
      <w:r w:rsidR="009D32DC" w:rsidRPr="00185D38">
        <w:rPr>
          <w:rFonts w:ascii="Arial" w:hAnsi="Arial" w:cs="Arial"/>
          <w:color w:val="000000" w:themeColor="text1"/>
          <w:sz w:val="20"/>
          <w:szCs w:val="20"/>
        </w:rPr>
        <w:t>ь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продовольствия и политики</w:t>
      </w:r>
      <w:r w:rsidR="009D32DC" w:rsidRPr="00185D38">
        <w:rPr>
          <w:rFonts w:ascii="Arial" w:hAnsi="Arial" w:cs="Arial"/>
          <w:color w:val="000000" w:themeColor="text1"/>
          <w:sz w:val="20"/>
          <w:szCs w:val="20"/>
        </w:rPr>
        <w:t>, а о направленности продовольственной дипломатии, поскольку цели устойчивого развития предполагают использование аграрного потенциала различных стран в интересах решения мировой продовольственной проблемы, а отнюдь не дестабилизации международной торговли и обострения ситуации в нуждающихся странах.</w:t>
      </w:r>
    </w:p>
    <w:p w14:paraId="08049E0F" w14:textId="046A1126" w:rsidR="00DE39BA" w:rsidRPr="00185D38" w:rsidRDefault="009D32DC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В этой связи нам следует </w:t>
      </w:r>
      <w:r w:rsidR="00CB564A" w:rsidRPr="00185D38">
        <w:rPr>
          <w:rFonts w:ascii="Arial" w:hAnsi="Arial" w:cs="Arial"/>
          <w:color w:val="000000" w:themeColor="text1"/>
          <w:sz w:val="20"/>
          <w:szCs w:val="20"/>
        </w:rPr>
        <w:t xml:space="preserve">по-новому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взглянуть на </w:t>
      </w:r>
      <w:r w:rsidR="00DE6901" w:rsidRPr="00185D38">
        <w:rPr>
          <w:rFonts w:ascii="Arial" w:hAnsi="Arial" w:cs="Arial"/>
          <w:color w:val="000000" w:themeColor="text1"/>
          <w:sz w:val="20"/>
          <w:szCs w:val="20"/>
        </w:rPr>
        <w:t xml:space="preserve">перспективы использования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продовольственной дипломатии, </w:t>
      </w:r>
      <w:r w:rsidR="00DE39BA" w:rsidRPr="00185D38">
        <w:rPr>
          <w:rFonts w:ascii="Arial" w:hAnsi="Arial" w:cs="Arial"/>
          <w:color w:val="000000" w:themeColor="text1"/>
          <w:sz w:val="20"/>
          <w:szCs w:val="20"/>
        </w:rPr>
        <w:t xml:space="preserve">рассмотреть возможности воздействия нашей страны на современную ситуацию в мире с учетом роли </w:t>
      </w:r>
      <w:r w:rsidR="003569E9" w:rsidRPr="00185D38">
        <w:rPr>
          <w:rFonts w:ascii="Arial" w:hAnsi="Arial" w:cs="Arial"/>
          <w:color w:val="000000" w:themeColor="text1"/>
          <w:sz w:val="20"/>
          <w:szCs w:val="20"/>
        </w:rPr>
        <w:t xml:space="preserve">России </w:t>
      </w:r>
      <w:r w:rsidR="00DE39BA" w:rsidRPr="00185D38">
        <w:rPr>
          <w:rFonts w:ascii="Arial" w:hAnsi="Arial" w:cs="Arial"/>
          <w:color w:val="000000" w:themeColor="text1"/>
          <w:sz w:val="20"/>
          <w:szCs w:val="20"/>
        </w:rPr>
        <w:t>в мировом производстве и международной торговле сельскохозяйственной продукцией</w:t>
      </w:r>
      <w:r w:rsidR="003569E9" w:rsidRPr="00185D38">
        <w:rPr>
          <w:rFonts w:ascii="Arial" w:hAnsi="Arial" w:cs="Arial"/>
          <w:color w:val="000000" w:themeColor="text1"/>
          <w:sz w:val="20"/>
          <w:szCs w:val="20"/>
        </w:rPr>
        <w:t>, прежде всего зерном</w:t>
      </w:r>
      <w:r w:rsidR="00DE39BA" w:rsidRPr="00185D3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41D507" w14:textId="6812615D" w:rsidR="00DE39BA" w:rsidRPr="00185D38" w:rsidRDefault="00DE39BA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До настоящего времени экспорт и импорт продовольствия, с одной стороны, и внешняя политика – с другой, у нас не были связаны. Более того, </w:t>
      </w:r>
      <w:r w:rsidR="00CC4A65" w:rsidRPr="00185D38">
        <w:rPr>
          <w:rFonts w:ascii="Arial" w:hAnsi="Arial" w:cs="Arial"/>
          <w:color w:val="000000" w:themeColor="text1"/>
          <w:sz w:val="20"/>
          <w:szCs w:val="20"/>
        </w:rPr>
        <w:t xml:space="preserve">из-за </w:t>
      </w:r>
      <w:r w:rsidR="007A7764" w:rsidRPr="00185D38">
        <w:rPr>
          <w:rFonts w:ascii="Arial" w:hAnsi="Arial" w:cs="Arial"/>
          <w:color w:val="000000" w:themeColor="text1"/>
          <w:sz w:val="20"/>
          <w:szCs w:val="20"/>
        </w:rPr>
        <w:t>недостаточной</w:t>
      </w:r>
      <w:r w:rsidR="00CC4A65" w:rsidRPr="00185D38">
        <w:rPr>
          <w:rFonts w:ascii="Arial" w:hAnsi="Arial" w:cs="Arial"/>
          <w:color w:val="000000" w:themeColor="text1"/>
          <w:sz w:val="20"/>
          <w:szCs w:val="20"/>
        </w:rPr>
        <w:t xml:space="preserve"> согласованности </w:t>
      </w:r>
      <w:r w:rsidR="007A7764" w:rsidRPr="00185D38">
        <w:rPr>
          <w:rFonts w:ascii="Arial" w:hAnsi="Arial" w:cs="Arial"/>
          <w:color w:val="000000" w:themeColor="text1"/>
          <w:sz w:val="20"/>
          <w:szCs w:val="20"/>
        </w:rPr>
        <w:t xml:space="preserve">действий </w:t>
      </w:r>
      <w:r w:rsidR="00CC4A65" w:rsidRPr="00185D38">
        <w:rPr>
          <w:rFonts w:ascii="Arial" w:hAnsi="Arial" w:cs="Arial"/>
          <w:color w:val="000000" w:themeColor="text1"/>
          <w:sz w:val="20"/>
          <w:szCs w:val="20"/>
        </w:rPr>
        <w:t xml:space="preserve">между различными ведомствами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отдельные внешнеполитические решения переводились в чисто экономическую плоскость. Тем самым мы сами лишали себя возможностей гибкого воздействия на политику других стран по отношению к России.</w:t>
      </w:r>
    </w:p>
    <w:p w14:paraId="35C5239E" w14:textId="0E0163AF" w:rsidR="004B2DEC" w:rsidRPr="00185D38" w:rsidRDefault="00DE39BA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Наиболее характерный пример тому </w:t>
      </w:r>
      <w:r w:rsidR="004B2DEC" w:rsidRPr="00185D3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2DEC" w:rsidRPr="00185D38">
        <w:rPr>
          <w:rFonts w:ascii="Arial" w:hAnsi="Arial" w:cs="Arial"/>
          <w:color w:val="000000" w:themeColor="text1"/>
          <w:sz w:val="20"/>
          <w:szCs w:val="20"/>
        </w:rPr>
        <w:t>постановление о запрете ввоза ряда сельскохозяйственных товаров из США, ЕС, Канады, Норвегии и других стран, принятое еще в 2014 году и с тех пор ежегодно продлеваемое с незначительными изменениями.</w:t>
      </w:r>
    </w:p>
    <w:p w14:paraId="2D3BCDF3" w14:textId="23DC4B93" w:rsidR="00DE39BA" w:rsidRPr="00185D38" w:rsidRDefault="004B2DEC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Данное постановление, как следует из текста документа, было принято в соответствии с Указом Президента Российской Федерации от 6 августа 2014 г. № 560 "О применении отдельных специальных экономических мер в целях обеспечения безопасности Российской Федерации". Между тем данный Указ Президента предусматривает </w:t>
      </w:r>
      <w:r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>ограничения или запреты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, которые распространяются на ввоз </w:t>
      </w:r>
      <w:r w:rsidRPr="00185D38">
        <w:rPr>
          <w:rFonts w:ascii="Arial" w:hAnsi="Arial" w:cs="Arial"/>
          <w:i/>
          <w:iCs/>
          <w:color w:val="000000" w:themeColor="text1"/>
          <w:sz w:val="20"/>
          <w:szCs w:val="20"/>
        </w:rPr>
        <w:t>отдельных видов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сельхозсырья и продовольствия</w:t>
      </w:r>
      <w:r w:rsidR="00DE39BA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2DCA" w:rsidRPr="00185D38">
        <w:rPr>
          <w:rFonts w:ascii="Arial" w:hAnsi="Arial" w:cs="Arial"/>
          <w:color w:val="000000" w:themeColor="text1"/>
          <w:sz w:val="20"/>
          <w:szCs w:val="20"/>
        </w:rPr>
        <w:t>из стран-</w:t>
      </w:r>
      <w:proofErr w:type="spellStart"/>
      <w:r w:rsidR="00362DCA" w:rsidRPr="00185D38">
        <w:rPr>
          <w:rFonts w:ascii="Arial" w:hAnsi="Arial" w:cs="Arial"/>
          <w:color w:val="000000" w:themeColor="text1"/>
          <w:sz w:val="20"/>
          <w:szCs w:val="20"/>
        </w:rPr>
        <w:t>санкционеров</w:t>
      </w:r>
      <w:proofErr w:type="spellEnd"/>
      <w:r w:rsidR="00362DCA" w:rsidRPr="00185D3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7B0DB9" w14:textId="0A57CB9A" w:rsidR="00362DCA" w:rsidRPr="00185D38" w:rsidRDefault="00362DCA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Это предполагает достаточно широкий диапазон мер воздействия на указанные страны с учетом их отношения к введению антироссийских санкций. 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>Ведь</w:t>
      </w:r>
      <w:r w:rsidR="00EE6431" w:rsidRPr="00185D38">
        <w:rPr>
          <w:rFonts w:ascii="Arial" w:hAnsi="Arial" w:cs="Arial"/>
          <w:color w:val="000000" w:themeColor="text1"/>
          <w:sz w:val="20"/>
          <w:szCs w:val="20"/>
        </w:rPr>
        <w:t>,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с</w:t>
      </w:r>
      <w:r w:rsidR="008030D5" w:rsidRPr="00185D38">
        <w:rPr>
          <w:rFonts w:ascii="Arial" w:hAnsi="Arial" w:cs="Arial"/>
          <w:color w:val="000000" w:themeColor="text1"/>
          <w:sz w:val="20"/>
          <w:szCs w:val="20"/>
        </w:rPr>
        <w:t xml:space="preserve"> одной стороны, основными инициаторами санкций из европейских стран были Великобритания и страны Балтии. Ряд стран ЕС поддержал эту инициативу. </w:t>
      </w:r>
      <w:r w:rsidR="00922F8B" w:rsidRPr="00185D38">
        <w:rPr>
          <w:rFonts w:ascii="Arial" w:hAnsi="Arial" w:cs="Arial"/>
          <w:color w:val="000000" w:themeColor="text1"/>
          <w:sz w:val="20"/>
          <w:szCs w:val="20"/>
        </w:rPr>
        <w:t>В то же время д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евять стран Евросоюза (Греция, Кипр, Венгрия, Испания, Португалия</w:t>
      </w:r>
      <w:r w:rsidR="008030D5" w:rsidRPr="00185D38">
        <w:rPr>
          <w:rFonts w:ascii="Arial" w:hAnsi="Arial" w:cs="Arial"/>
          <w:color w:val="000000" w:themeColor="text1"/>
          <w:sz w:val="20"/>
          <w:szCs w:val="20"/>
        </w:rPr>
        <w:t xml:space="preserve"> и другие) выступили против санкций, но затем вынуждены были подчиниться общеевропейской дисциплине.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37B021D6" w14:textId="2768C768" w:rsidR="0000757F" w:rsidRPr="00185D38" w:rsidRDefault="008030D5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Очевидно, наши ответные меры должны были не только учитывать отрицательное отношение ряда европейских стран к введению санкций против России, но и побуждать другие страны Евросоюза к изменению своей позиции.  Однако </w:t>
      </w:r>
      <w:r w:rsidR="003004E3" w:rsidRPr="00185D38">
        <w:rPr>
          <w:rFonts w:ascii="Arial" w:hAnsi="Arial" w:cs="Arial"/>
          <w:color w:val="000000" w:themeColor="text1"/>
          <w:sz w:val="20"/>
          <w:szCs w:val="20"/>
        </w:rPr>
        <w:t xml:space="preserve">в 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>«черн</w:t>
      </w:r>
      <w:r w:rsidR="003004E3" w:rsidRPr="00185D38">
        <w:rPr>
          <w:rFonts w:ascii="Arial" w:hAnsi="Arial" w:cs="Arial"/>
          <w:color w:val="000000" w:themeColor="text1"/>
          <w:sz w:val="20"/>
          <w:szCs w:val="20"/>
        </w:rPr>
        <w:t>ый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 xml:space="preserve"> спис</w:t>
      </w:r>
      <w:r w:rsidR="003004E3" w:rsidRPr="00185D38">
        <w:rPr>
          <w:rFonts w:ascii="Arial" w:hAnsi="Arial" w:cs="Arial"/>
          <w:color w:val="000000" w:themeColor="text1"/>
          <w:sz w:val="20"/>
          <w:szCs w:val="20"/>
        </w:rPr>
        <w:t>ок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>», подготовленн</w:t>
      </w:r>
      <w:r w:rsidR="003004E3" w:rsidRPr="00185D38">
        <w:rPr>
          <w:rFonts w:ascii="Arial" w:hAnsi="Arial" w:cs="Arial"/>
          <w:color w:val="000000" w:themeColor="text1"/>
          <w:sz w:val="20"/>
          <w:szCs w:val="20"/>
        </w:rPr>
        <w:t>ый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 xml:space="preserve"> тогдашними аграрными чиновниками, </w:t>
      </w:r>
      <w:r w:rsidR="003004E3" w:rsidRPr="00185D38">
        <w:rPr>
          <w:rFonts w:ascii="Arial" w:hAnsi="Arial" w:cs="Arial"/>
          <w:color w:val="000000" w:themeColor="text1"/>
          <w:sz w:val="20"/>
          <w:szCs w:val="20"/>
        </w:rPr>
        <w:t>были включены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в равной степени все страны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 xml:space="preserve"> ЕС</w:t>
      </w:r>
      <w:r w:rsidR="001C18AB" w:rsidRPr="00185D38">
        <w:rPr>
          <w:rFonts w:ascii="Arial" w:hAnsi="Arial" w:cs="Arial"/>
          <w:color w:val="000000" w:themeColor="text1"/>
          <w:sz w:val="20"/>
          <w:szCs w:val="20"/>
        </w:rPr>
        <w:t xml:space="preserve">. Спектр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продуктов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>, запрещенных к ввозу</w:t>
      </w:r>
      <w:r w:rsidR="00883CEC" w:rsidRPr="00185D38">
        <w:rPr>
          <w:rFonts w:ascii="Arial" w:hAnsi="Arial" w:cs="Arial"/>
          <w:color w:val="000000" w:themeColor="text1"/>
          <w:sz w:val="20"/>
          <w:szCs w:val="20"/>
        </w:rPr>
        <w:t>,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3BA9" w:rsidRPr="00185D38">
        <w:rPr>
          <w:rFonts w:ascii="Arial" w:hAnsi="Arial" w:cs="Arial"/>
          <w:color w:val="000000" w:themeColor="text1"/>
          <w:sz w:val="20"/>
          <w:szCs w:val="20"/>
        </w:rPr>
        <w:t>также выз</w:t>
      </w:r>
      <w:r w:rsidR="00774779" w:rsidRPr="00185D38">
        <w:rPr>
          <w:rFonts w:ascii="Arial" w:hAnsi="Arial" w:cs="Arial"/>
          <w:color w:val="000000" w:themeColor="text1"/>
          <w:sz w:val="20"/>
          <w:szCs w:val="20"/>
        </w:rPr>
        <w:t>ы</w:t>
      </w:r>
      <w:r w:rsidR="00EC3BA9" w:rsidRPr="00185D38">
        <w:rPr>
          <w:rFonts w:ascii="Arial" w:hAnsi="Arial" w:cs="Arial"/>
          <w:color w:val="000000" w:themeColor="text1"/>
          <w:sz w:val="20"/>
          <w:szCs w:val="20"/>
        </w:rPr>
        <w:t>ва</w:t>
      </w:r>
      <w:r w:rsidR="00774779" w:rsidRPr="00185D38">
        <w:rPr>
          <w:rFonts w:ascii="Arial" w:hAnsi="Arial" w:cs="Arial"/>
          <w:color w:val="000000" w:themeColor="text1"/>
          <w:sz w:val="20"/>
          <w:szCs w:val="20"/>
        </w:rPr>
        <w:t>ет</w:t>
      </w:r>
      <w:r w:rsidR="00EC3BA9" w:rsidRPr="00185D38">
        <w:rPr>
          <w:rFonts w:ascii="Arial" w:hAnsi="Arial" w:cs="Arial"/>
          <w:color w:val="000000" w:themeColor="text1"/>
          <w:sz w:val="20"/>
          <w:szCs w:val="20"/>
        </w:rPr>
        <w:t xml:space="preserve"> ряд вопросов - </w:t>
      </w:r>
      <w:r w:rsidR="001C18AB" w:rsidRPr="00185D38">
        <w:rPr>
          <w:rFonts w:ascii="Arial" w:hAnsi="Arial" w:cs="Arial"/>
          <w:color w:val="000000" w:themeColor="text1"/>
          <w:sz w:val="20"/>
          <w:szCs w:val="20"/>
        </w:rPr>
        <w:t xml:space="preserve">авторы </w:t>
      </w:r>
      <w:r w:rsidR="00606E17" w:rsidRPr="00185D38">
        <w:rPr>
          <w:rFonts w:ascii="Arial" w:hAnsi="Arial" w:cs="Arial"/>
          <w:color w:val="000000" w:themeColor="text1"/>
          <w:sz w:val="20"/>
          <w:szCs w:val="20"/>
        </w:rPr>
        <w:t xml:space="preserve">списка </w:t>
      </w:r>
      <w:r w:rsidR="001C18AB" w:rsidRPr="00185D38">
        <w:rPr>
          <w:rFonts w:ascii="Arial" w:hAnsi="Arial" w:cs="Arial"/>
          <w:color w:val="000000" w:themeColor="text1"/>
          <w:sz w:val="20"/>
          <w:szCs w:val="20"/>
        </w:rPr>
        <w:t xml:space="preserve">оказались </w:t>
      </w:r>
      <w:r w:rsidR="00A77C22" w:rsidRPr="00185D38">
        <w:rPr>
          <w:rFonts w:ascii="Arial" w:hAnsi="Arial" w:cs="Arial"/>
          <w:color w:val="000000" w:themeColor="text1"/>
          <w:sz w:val="20"/>
          <w:szCs w:val="20"/>
        </w:rPr>
        <w:t xml:space="preserve">почему-то </w:t>
      </w:r>
      <w:r w:rsidR="00F47B47" w:rsidRPr="00185D38">
        <w:rPr>
          <w:rFonts w:ascii="Arial" w:hAnsi="Arial" w:cs="Arial"/>
          <w:color w:val="000000" w:themeColor="text1"/>
          <w:sz w:val="20"/>
          <w:szCs w:val="20"/>
        </w:rPr>
        <w:t>достаточно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 xml:space="preserve"> «щедр</w:t>
      </w:r>
      <w:r w:rsidR="001C18AB" w:rsidRPr="00185D38">
        <w:rPr>
          <w:rFonts w:ascii="Arial" w:hAnsi="Arial" w:cs="Arial"/>
          <w:color w:val="000000" w:themeColor="text1"/>
          <w:sz w:val="20"/>
          <w:szCs w:val="20"/>
        </w:rPr>
        <w:t>ы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>» по отношению к инициаторам санкций и неоправданно суров</w:t>
      </w:r>
      <w:r w:rsidR="001C18AB" w:rsidRPr="00185D38">
        <w:rPr>
          <w:rFonts w:ascii="Arial" w:hAnsi="Arial" w:cs="Arial"/>
          <w:color w:val="000000" w:themeColor="text1"/>
          <w:sz w:val="20"/>
          <w:szCs w:val="20"/>
        </w:rPr>
        <w:t>ы</w:t>
      </w:r>
      <w:r w:rsidR="0000757F" w:rsidRPr="00185D38">
        <w:rPr>
          <w:rFonts w:ascii="Arial" w:hAnsi="Arial" w:cs="Arial"/>
          <w:color w:val="000000" w:themeColor="text1"/>
          <w:sz w:val="20"/>
          <w:szCs w:val="20"/>
        </w:rPr>
        <w:t xml:space="preserve"> по отношению к тем странам, которые голосовали против.</w:t>
      </w:r>
    </w:p>
    <w:p w14:paraId="37FC64C2" w14:textId="7D355F4F" w:rsidR="0000757F" w:rsidRPr="00185D38" w:rsidRDefault="0000757F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В частности, продолжали осуществляться поставки виски из Великобритании (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а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их объем составлял тогда ни много ни мало </w:t>
      </w:r>
      <w:r w:rsidR="00C71A18" w:rsidRPr="00185D38">
        <w:rPr>
          <w:rFonts w:ascii="Arial" w:hAnsi="Arial" w:cs="Arial"/>
          <w:color w:val="000000" w:themeColor="text1"/>
          <w:sz w:val="20"/>
          <w:szCs w:val="20"/>
        </w:rPr>
        <w:t>около полумиллиарда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долларов в год), рижских шпрот и прочей продукции из прибалтийских стран. В то же время прекратились незадолго до этого налаженные поставки </w:t>
      </w:r>
      <w:r w:rsidR="00EE5278" w:rsidRPr="00185D38">
        <w:rPr>
          <w:rFonts w:ascii="Arial" w:hAnsi="Arial" w:cs="Arial"/>
          <w:color w:val="000000" w:themeColor="text1"/>
          <w:sz w:val="20"/>
          <w:szCs w:val="20"/>
        </w:rPr>
        <w:t xml:space="preserve">ранней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грунтовой клубники из Греции.</w:t>
      </w:r>
      <w:r w:rsidR="00C71A18" w:rsidRPr="00185D38">
        <w:rPr>
          <w:rFonts w:ascii="Arial" w:hAnsi="Arial" w:cs="Arial"/>
          <w:color w:val="000000" w:themeColor="text1"/>
          <w:sz w:val="20"/>
          <w:szCs w:val="20"/>
        </w:rPr>
        <w:t xml:space="preserve"> Греческие фермеры, </w:t>
      </w:r>
      <w:r w:rsidR="00EE6431" w:rsidRPr="00185D38">
        <w:rPr>
          <w:rFonts w:ascii="Arial" w:hAnsi="Arial" w:cs="Arial"/>
          <w:color w:val="000000" w:themeColor="text1"/>
          <w:sz w:val="20"/>
          <w:szCs w:val="20"/>
        </w:rPr>
        <w:t>которые занялись</w:t>
      </w:r>
      <w:r w:rsidR="00C71A18" w:rsidRPr="00185D38">
        <w:rPr>
          <w:rFonts w:ascii="Arial" w:hAnsi="Arial" w:cs="Arial"/>
          <w:color w:val="000000" w:themeColor="text1"/>
          <w:sz w:val="20"/>
          <w:szCs w:val="20"/>
        </w:rPr>
        <w:t xml:space="preserve"> выращиваем киви в расчете на поставку в Россию, вынуждены были отказаться от своей идеи. Испанские апельсины были в срочном порядке заменены на марокканские. И</w:t>
      </w:r>
      <w:r w:rsidR="00FB4AAA" w:rsidRPr="00185D38">
        <w:rPr>
          <w:rFonts w:ascii="Arial" w:hAnsi="Arial" w:cs="Arial"/>
          <w:color w:val="000000" w:themeColor="text1"/>
          <w:sz w:val="20"/>
          <w:szCs w:val="20"/>
        </w:rPr>
        <w:t>, наконец,</w:t>
      </w:r>
      <w:r w:rsidR="00C71A18" w:rsidRPr="00185D38">
        <w:rPr>
          <w:rFonts w:ascii="Arial" w:hAnsi="Arial" w:cs="Arial"/>
          <w:color w:val="000000" w:themeColor="text1"/>
          <w:sz w:val="20"/>
          <w:szCs w:val="20"/>
        </w:rPr>
        <w:t xml:space="preserve"> сов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ершенно </w:t>
      </w:r>
      <w:r w:rsidR="00C71A18" w:rsidRPr="00185D38">
        <w:rPr>
          <w:rFonts w:ascii="Arial" w:hAnsi="Arial" w:cs="Arial"/>
          <w:color w:val="000000" w:themeColor="text1"/>
          <w:sz w:val="20"/>
          <w:szCs w:val="20"/>
        </w:rPr>
        <w:t xml:space="preserve">непонятно, каким образом в запретительный список попали бананы и кокосы. </w:t>
      </w:r>
      <w:r w:rsidR="00B8592E" w:rsidRPr="00185D38">
        <w:rPr>
          <w:rFonts w:ascii="Arial" w:hAnsi="Arial" w:cs="Arial"/>
          <w:color w:val="000000" w:themeColor="text1"/>
          <w:sz w:val="20"/>
          <w:szCs w:val="20"/>
        </w:rPr>
        <w:t xml:space="preserve">Было ясно, что </w:t>
      </w:r>
      <w:r w:rsidR="00FF3790" w:rsidRPr="00185D38">
        <w:rPr>
          <w:rFonts w:ascii="Arial" w:hAnsi="Arial" w:cs="Arial"/>
          <w:color w:val="000000" w:themeColor="text1"/>
          <w:sz w:val="20"/>
          <w:szCs w:val="20"/>
        </w:rPr>
        <w:t xml:space="preserve">все </w:t>
      </w:r>
      <w:r w:rsidR="00BA62E4" w:rsidRPr="00185D38">
        <w:rPr>
          <w:rFonts w:ascii="Arial" w:hAnsi="Arial" w:cs="Arial"/>
          <w:color w:val="000000" w:themeColor="text1"/>
          <w:sz w:val="20"/>
          <w:szCs w:val="20"/>
        </w:rPr>
        <w:t>эти запреты</w:t>
      </w:r>
      <w:r w:rsidR="00B8592E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B1C33" w:rsidRPr="00185D38">
        <w:rPr>
          <w:rFonts w:ascii="Arial" w:hAnsi="Arial" w:cs="Arial"/>
          <w:color w:val="000000" w:themeColor="text1"/>
          <w:sz w:val="20"/>
          <w:szCs w:val="20"/>
        </w:rPr>
        <w:t>(о частичных ограничениях</w:t>
      </w:r>
      <w:r w:rsidR="001C235E" w:rsidRPr="00185D38">
        <w:rPr>
          <w:rFonts w:ascii="Arial" w:hAnsi="Arial" w:cs="Arial"/>
          <w:color w:val="000000" w:themeColor="text1"/>
          <w:sz w:val="20"/>
          <w:szCs w:val="20"/>
        </w:rPr>
        <w:t xml:space="preserve">, предусмотренных в Указе Президента, </w:t>
      </w:r>
      <w:r w:rsidR="007B1C33" w:rsidRPr="00185D38">
        <w:rPr>
          <w:rFonts w:ascii="Arial" w:hAnsi="Arial" w:cs="Arial"/>
          <w:color w:val="000000" w:themeColor="text1"/>
          <w:sz w:val="20"/>
          <w:szCs w:val="20"/>
        </w:rPr>
        <w:t xml:space="preserve">речь вообще не шла) </w:t>
      </w:r>
      <w:r w:rsidR="00B8592E" w:rsidRPr="00185D38">
        <w:rPr>
          <w:rFonts w:ascii="Arial" w:hAnsi="Arial" w:cs="Arial"/>
          <w:color w:val="000000" w:themeColor="text1"/>
          <w:sz w:val="20"/>
          <w:szCs w:val="20"/>
        </w:rPr>
        <w:t>планировались без учета внешнеполитических интересов России.</w:t>
      </w:r>
    </w:p>
    <w:p w14:paraId="1BEFBB03" w14:textId="051332C5" w:rsidR="00B435E7" w:rsidRPr="00185D38" w:rsidRDefault="007B1C33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В результате 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>от ответных мер бол</w:t>
      </w:r>
      <w:r w:rsidR="002C769D" w:rsidRPr="00185D38">
        <w:rPr>
          <w:rFonts w:ascii="Arial" w:hAnsi="Arial" w:cs="Arial"/>
          <w:color w:val="000000" w:themeColor="text1"/>
          <w:sz w:val="20"/>
          <w:szCs w:val="20"/>
        </w:rPr>
        <w:t>ьше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всего пострадали </w:t>
      </w:r>
      <w:r w:rsidR="002C769D" w:rsidRPr="00185D38">
        <w:rPr>
          <w:rFonts w:ascii="Arial" w:hAnsi="Arial" w:cs="Arial"/>
          <w:color w:val="000000" w:themeColor="text1"/>
          <w:sz w:val="20"/>
          <w:szCs w:val="20"/>
        </w:rPr>
        <w:t xml:space="preserve">как раз те 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страны, </w:t>
      </w:r>
      <w:r w:rsidR="002C769D" w:rsidRPr="00185D38">
        <w:rPr>
          <w:rFonts w:ascii="Arial" w:hAnsi="Arial" w:cs="Arial"/>
          <w:color w:val="000000" w:themeColor="text1"/>
          <w:sz w:val="20"/>
          <w:szCs w:val="20"/>
        </w:rPr>
        <w:t>которые го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>лосова</w:t>
      </w:r>
      <w:r w:rsidR="002C769D" w:rsidRPr="00185D38">
        <w:rPr>
          <w:rFonts w:ascii="Arial" w:hAnsi="Arial" w:cs="Arial"/>
          <w:color w:val="000000" w:themeColor="text1"/>
          <w:sz w:val="20"/>
          <w:szCs w:val="20"/>
        </w:rPr>
        <w:t>ли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против антироссийских санкций, тогда как главные </w:t>
      </w:r>
      <w:proofErr w:type="spellStart"/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>санкционеры</w:t>
      </w:r>
      <w:proofErr w:type="spellEnd"/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не понесли ощутимого ущерба. Неясно также, почему в запретительном списке оказалась в основном продукция сельского хозяйства, а не готово</w:t>
      </w:r>
      <w:r w:rsidR="000366B3" w:rsidRPr="00185D38">
        <w:rPr>
          <w:rFonts w:ascii="Arial" w:hAnsi="Arial" w:cs="Arial"/>
          <w:color w:val="000000" w:themeColor="text1"/>
          <w:sz w:val="20"/>
          <w:szCs w:val="20"/>
        </w:rPr>
        <w:t>е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продовольствие, </w:t>
      </w:r>
      <w:r w:rsidR="00B6366A" w:rsidRPr="00185D38">
        <w:rPr>
          <w:rFonts w:ascii="Arial" w:hAnsi="Arial" w:cs="Arial"/>
          <w:color w:val="000000" w:themeColor="text1"/>
          <w:sz w:val="20"/>
          <w:szCs w:val="20"/>
        </w:rPr>
        <w:t>хотя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общеизвестн</w:t>
      </w:r>
      <w:r w:rsidR="0019122B" w:rsidRPr="00185D38">
        <w:rPr>
          <w:rFonts w:ascii="Arial" w:hAnsi="Arial" w:cs="Arial"/>
          <w:color w:val="000000" w:themeColor="text1"/>
          <w:sz w:val="20"/>
          <w:szCs w:val="20"/>
        </w:rPr>
        <w:t>о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, что </w:t>
      </w:r>
      <w:r w:rsidR="0019122B" w:rsidRPr="00185D38">
        <w:rPr>
          <w:rFonts w:ascii="Arial" w:hAnsi="Arial" w:cs="Arial"/>
          <w:color w:val="000000" w:themeColor="text1"/>
          <w:sz w:val="20"/>
          <w:szCs w:val="20"/>
        </w:rPr>
        <w:t xml:space="preserve">предпочтительнее </w:t>
      </w:r>
      <w:r w:rsidR="00C610EE" w:rsidRPr="00185D38">
        <w:rPr>
          <w:rFonts w:ascii="Arial" w:hAnsi="Arial" w:cs="Arial"/>
          <w:color w:val="000000" w:themeColor="text1"/>
          <w:sz w:val="20"/>
          <w:szCs w:val="20"/>
        </w:rPr>
        <w:t xml:space="preserve">импортировать сырье, а </w:t>
      </w:r>
      <w:r w:rsidR="00756F93" w:rsidRPr="00185D38">
        <w:rPr>
          <w:rFonts w:ascii="Arial" w:hAnsi="Arial" w:cs="Arial"/>
          <w:color w:val="000000" w:themeColor="text1"/>
          <w:sz w:val="20"/>
          <w:szCs w:val="20"/>
        </w:rPr>
        <w:t>готовый продукт</w:t>
      </w:r>
      <w:r w:rsidR="00880A11" w:rsidRPr="00185D38">
        <w:rPr>
          <w:rFonts w:ascii="Arial" w:hAnsi="Arial" w:cs="Arial"/>
          <w:color w:val="000000" w:themeColor="text1"/>
          <w:sz w:val="20"/>
          <w:szCs w:val="20"/>
        </w:rPr>
        <w:t xml:space="preserve"> производить в своей стран</w:t>
      </w:r>
      <w:r w:rsidR="00B435E7" w:rsidRPr="00185D38">
        <w:rPr>
          <w:rFonts w:ascii="Arial" w:hAnsi="Arial" w:cs="Arial"/>
          <w:color w:val="000000" w:themeColor="text1"/>
          <w:sz w:val="20"/>
          <w:szCs w:val="20"/>
        </w:rPr>
        <w:t xml:space="preserve">е. </w:t>
      </w:r>
    </w:p>
    <w:p w14:paraId="02927A7C" w14:textId="02FA2C6A" w:rsidR="00880A11" w:rsidRPr="00185D38" w:rsidRDefault="00B435E7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Доходи</w:t>
      </w:r>
      <w:r w:rsidR="005631FD" w:rsidRPr="00185D38">
        <w:rPr>
          <w:rFonts w:ascii="Arial" w:hAnsi="Arial" w:cs="Arial"/>
          <w:color w:val="000000" w:themeColor="text1"/>
          <w:sz w:val="20"/>
          <w:szCs w:val="20"/>
        </w:rPr>
        <w:t>ло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до абсурд</w:t>
      </w:r>
      <w:r w:rsidR="00140EC6" w:rsidRPr="00185D38">
        <w:rPr>
          <w:rFonts w:ascii="Arial" w:hAnsi="Arial" w:cs="Arial"/>
          <w:color w:val="000000" w:themeColor="text1"/>
          <w:sz w:val="20"/>
          <w:szCs w:val="20"/>
        </w:rPr>
        <w:t>а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. На </w:t>
      </w:r>
      <w:r w:rsidR="00036FDA" w:rsidRPr="00185D38">
        <w:rPr>
          <w:rFonts w:ascii="Arial" w:hAnsi="Arial" w:cs="Arial"/>
          <w:color w:val="000000" w:themeColor="text1"/>
          <w:sz w:val="20"/>
          <w:szCs w:val="20"/>
        </w:rPr>
        <w:t>большой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международной выставке португальский производитель мёда и джемов, выставленных на одной полке, пояснял российским импортерам, что продать им может только джемы, так как они являются продукцией пищевой промышленности, а мёд подпадает под запрет</w:t>
      </w:r>
      <w:r w:rsidR="00326891" w:rsidRPr="00185D38">
        <w:rPr>
          <w:rFonts w:ascii="Arial" w:hAnsi="Arial" w:cs="Arial"/>
          <w:color w:val="000000" w:themeColor="text1"/>
          <w:sz w:val="20"/>
          <w:szCs w:val="20"/>
        </w:rPr>
        <w:t>ы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, поскольку изготовлен не человеком, а пчелой.</w:t>
      </w:r>
    </w:p>
    <w:p w14:paraId="659E83BC" w14:textId="2B74C51C" w:rsidR="00EB1BB4" w:rsidRPr="00185D38" w:rsidRDefault="00B435E7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Все </w:t>
      </w:r>
      <w:r w:rsidR="00ED30F7" w:rsidRPr="00185D38">
        <w:rPr>
          <w:rFonts w:ascii="Arial" w:hAnsi="Arial" w:cs="Arial"/>
          <w:color w:val="000000" w:themeColor="text1"/>
          <w:sz w:val="20"/>
          <w:szCs w:val="20"/>
        </w:rPr>
        <w:t>это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говорит о том, что разделение продовольствия и политики не способствует, с одной стороны, проведению рациональной экспортно-импортной </w:t>
      </w:r>
      <w:r w:rsidR="00C248BA" w:rsidRPr="00185D38">
        <w:rPr>
          <w:rFonts w:ascii="Arial" w:hAnsi="Arial" w:cs="Arial"/>
          <w:color w:val="000000" w:themeColor="text1"/>
          <w:sz w:val="20"/>
          <w:szCs w:val="20"/>
        </w:rPr>
        <w:t>деятельности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, с другой </w:t>
      </w:r>
      <w:r w:rsidR="00955D06" w:rsidRPr="00185D3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41B9" w:rsidRPr="00185D38">
        <w:rPr>
          <w:rFonts w:ascii="Arial" w:hAnsi="Arial" w:cs="Arial"/>
          <w:color w:val="000000" w:themeColor="text1"/>
          <w:sz w:val="20"/>
          <w:szCs w:val="20"/>
        </w:rPr>
        <w:t xml:space="preserve">не </w:t>
      </w:r>
      <w:r w:rsidR="00114AAC" w:rsidRPr="00185D38">
        <w:rPr>
          <w:rFonts w:ascii="Arial" w:hAnsi="Arial" w:cs="Arial"/>
          <w:color w:val="000000" w:themeColor="text1"/>
          <w:sz w:val="20"/>
          <w:szCs w:val="20"/>
        </w:rPr>
        <w:t>позволяет</w:t>
      </w:r>
      <w:r w:rsidR="00D15D86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4AAC" w:rsidRPr="00185D38">
        <w:rPr>
          <w:rFonts w:ascii="Arial" w:hAnsi="Arial" w:cs="Arial"/>
          <w:color w:val="000000" w:themeColor="text1"/>
          <w:sz w:val="20"/>
          <w:szCs w:val="20"/>
        </w:rPr>
        <w:t xml:space="preserve">нам </w:t>
      </w:r>
      <w:r w:rsidR="001E3F04" w:rsidRPr="00185D38">
        <w:rPr>
          <w:rFonts w:ascii="Arial" w:hAnsi="Arial" w:cs="Arial"/>
          <w:color w:val="000000" w:themeColor="text1"/>
          <w:sz w:val="20"/>
          <w:szCs w:val="20"/>
        </w:rPr>
        <w:t xml:space="preserve">эффективно </w:t>
      </w:r>
      <w:r w:rsidR="002041B9" w:rsidRPr="00185D38">
        <w:rPr>
          <w:rFonts w:ascii="Arial" w:hAnsi="Arial" w:cs="Arial"/>
          <w:color w:val="000000" w:themeColor="text1"/>
          <w:sz w:val="20"/>
          <w:szCs w:val="20"/>
        </w:rPr>
        <w:t xml:space="preserve">использовать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возможност</w:t>
      </w:r>
      <w:r w:rsidR="002041B9" w:rsidRPr="00185D38">
        <w:rPr>
          <w:rFonts w:ascii="Arial" w:hAnsi="Arial" w:cs="Arial"/>
          <w:color w:val="000000" w:themeColor="text1"/>
          <w:sz w:val="20"/>
          <w:szCs w:val="20"/>
        </w:rPr>
        <w:t>и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продовольственной дипломатии</w:t>
      </w:r>
      <w:r w:rsidR="009D30E3" w:rsidRPr="00185D38">
        <w:rPr>
          <w:rFonts w:ascii="Arial" w:hAnsi="Arial" w:cs="Arial"/>
          <w:color w:val="000000" w:themeColor="text1"/>
          <w:sz w:val="20"/>
          <w:szCs w:val="20"/>
        </w:rPr>
        <w:t xml:space="preserve">, задействовать которые – </w:t>
      </w:r>
      <w:r w:rsidR="00ED4ADE" w:rsidRPr="00185D38">
        <w:rPr>
          <w:rFonts w:ascii="Arial" w:hAnsi="Arial" w:cs="Arial"/>
          <w:color w:val="000000" w:themeColor="text1"/>
          <w:sz w:val="20"/>
          <w:szCs w:val="20"/>
        </w:rPr>
        <w:t xml:space="preserve">особенно </w:t>
      </w:r>
      <w:r w:rsidR="009D30E3" w:rsidRPr="00185D38">
        <w:rPr>
          <w:rFonts w:ascii="Arial" w:hAnsi="Arial" w:cs="Arial"/>
          <w:color w:val="000000" w:themeColor="text1"/>
          <w:sz w:val="20"/>
          <w:szCs w:val="20"/>
        </w:rPr>
        <w:t>в современной ситуации – необходимо в полной мере</w:t>
      </w:r>
      <w:r w:rsidR="00955D06" w:rsidRPr="00185D3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A507F1F" w14:textId="4E6515BF" w:rsidR="002A32AE" w:rsidRPr="00185D38" w:rsidRDefault="00A45D78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В этой связи </w:t>
      </w:r>
      <w:r w:rsidR="00D80C5D" w:rsidRPr="00185D38">
        <w:rPr>
          <w:rFonts w:ascii="Arial" w:hAnsi="Arial" w:cs="Arial"/>
          <w:color w:val="000000" w:themeColor="text1"/>
          <w:sz w:val="20"/>
          <w:szCs w:val="20"/>
        </w:rPr>
        <w:t>представляется необходимым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создать </w:t>
      </w:r>
      <w:r w:rsidR="004E44C4" w:rsidRPr="00185D38">
        <w:rPr>
          <w:rFonts w:ascii="Arial" w:hAnsi="Arial" w:cs="Arial"/>
          <w:color w:val="000000" w:themeColor="text1"/>
          <w:sz w:val="20"/>
          <w:szCs w:val="20"/>
        </w:rPr>
        <w:t>при Правительстве Росси</w:t>
      </w:r>
      <w:r w:rsidR="003D5EE7" w:rsidRPr="00185D38">
        <w:rPr>
          <w:rFonts w:ascii="Arial" w:hAnsi="Arial" w:cs="Arial"/>
          <w:color w:val="000000" w:themeColor="text1"/>
          <w:sz w:val="20"/>
          <w:szCs w:val="20"/>
        </w:rPr>
        <w:t>йской Федерации</w:t>
      </w:r>
      <w:r w:rsidR="004E44C4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Центр продовольственной дипломатии, который координировал бы </w:t>
      </w:r>
      <w:r w:rsidR="004D079F" w:rsidRPr="00185D38">
        <w:rPr>
          <w:rFonts w:ascii="Arial" w:hAnsi="Arial" w:cs="Arial"/>
          <w:color w:val="000000" w:themeColor="text1"/>
          <w:sz w:val="20"/>
          <w:szCs w:val="20"/>
        </w:rPr>
        <w:t>подготовку и реализацию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решений, связанных </w:t>
      </w:r>
      <w:r w:rsidR="00EB1156" w:rsidRPr="00185D38">
        <w:rPr>
          <w:rFonts w:ascii="Arial" w:hAnsi="Arial" w:cs="Arial"/>
          <w:color w:val="000000" w:themeColor="text1"/>
          <w:sz w:val="20"/>
          <w:szCs w:val="20"/>
        </w:rPr>
        <w:t>с экспортно-импортными поставками продовольствия, на предмет их соответствия интересам внешней политики России.</w:t>
      </w:r>
      <w:r w:rsidR="00513BB1" w:rsidRPr="00185D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A32AE" w:rsidRPr="00185D38">
        <w:rPr>
          <w:rFonts w:ascii="Arial" w:hAnsi="Arial" w:cs="Arial"/>
          <w:color w:val="000000" w:themeColor="text1"/>
          <w:sz w:val="20"/>
          <w:szCs w:val="20"/>
        </w:rPr>
        <w:t>В функции подобного Центра следует также включить вопросы противодействия действиям других стран, которые ведут к дестабилизации международной торговли продовольствием и ухудшению продовольственной ситуации в нуждающихся странах.</w:t>
      </w:r>
    </w:p>
    <w:p w14:paraId="532A294F" w14:textId="77777777" w:rsidR="004E44C4" w:rsidRPr="00185D38" w:rsidRDefault="004E44C4" w:rsidP="00185D3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</w:p>
    <w:p w14:paraId="3CBD4EDC" w14:textId="218D9FE2" w:rsidR="00362BA7" w:rsidRDefault="00362BA7" w:rsidP="00185D3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185D3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Рис. 1 Организация Центра продовольственной дипломатии</w:t>
      </w:r>
    </w:p>
    <w:p w14:paraId="513B5CBE" w14:textId="77777777" w:rsidR="00185D38" w:rsidRPr="00185D38" w:rsidRDefault="00185D38" w:rsidP="00185D3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</w:p>
    <w:p w14:paraId="3F86C1A2" w14:textId="26A9A62E" w:rsidR="003D5C33" w:rsidRPr="00581EAC" w:rsidRDefault="003D5C33" w:rsidP="00185D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E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58EE6E" wp14:editId="65F839A3">
            <wp:extent cx="5876925" cy="2200275"/>
            <wp:effectExtent l="0" t="1905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F7CB940" w14:textId="77777777" w:rsidR="004E44C4" w:rsidRPr="00581EAC" w:rsidRDefault="004E44C4" w:rsidP="00185D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C2A404" w14:textId="6311732F" w:rsidR="003D5C33" w:rsidRPr="00185D38" w:rsidRDefault="00513BB1" w:rsidP="00185D3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Таким образом, с</w:t>
      </w:r>
      <w:r w:rsidR="003D5C33" w:rsidRPr="00185D38">
        <w:rPr>
          <w:rFonts w:ascii="Arial" w:hAnsi="Arial" w:cs="Arial"/>
          <w:color w:val="000000" w:themeColor="text1"/>
          <w:sz w:val="20"/>
          <w:szCs w:val="20"/>
        </w:rPr>
        <w:t>оздание Центра продовольственной дипломатии могло бы содействовать решению следующих задач:</w:t>
      </w:r>
    </w:p>
    <w:p w14:paraId="39205CCF" w14:textId="41F085B8" w:rsidR="002041B9" w:rsidRPr="00185D38" w:rsidRDefault="003D5C33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2041B9" w:rsidRPr="00185D38">
        <w:rPr>
          <w:rFonts w:ascii="Arial" w:hAnsi="Arial" w:cs="Arial"/>
          <w:color w:val="000000" w:themeColor="text1"/>
          <w:sz w:val="20"/>
          <w:szCs w:val="20"/>
        </w:rPr>
        <w:t>усиление роли России на мировых рынках продовольственных товаров;</w:t>
      </w:r>
    </w:p>
    <w:p w14:paraId="40682A08" w14:textId="51D3F92C" w:rsidR="002041B9" w:rsidRPr="00185D38" w:rsidRDefault="002041B9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- оптимизация импорта агропродовольственной продукции;</w:t>
      </w:r>
    </w:p>
    <w:p w14:paraId="566EF1E3" w14:textId="6EC8E893" w:rsidR="00513BB1" w:rsidRPr="00185D38" w:rsidRDefault="002041B9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- активизация политики России в международных организациях, связанных с </w:t>
      </w:r>
      <w:r w:rsidR="004E44C4" w:rsidRPr="00185D38">
        <w:rPr>
          <w:rFonts w:ascii="Arial" w:hAnsi="Arial" w:cs="Arial"/>
          <w:color w:val="000000" w:themeColor="text1"/>
          <w:sz w:val="20"/>
          <w:szCs w:val="20"/>
        </w:rPr>
        <w:t xml:space="preserve">вопросами 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>продовольстви</w:t>
      </w:r>
      <w:r w:rsidR="004E44C4" w:rsidRPr="00185D38">
        <w:rPr>
          <w:rFonts w:ascii="Arial" w:hAnsi="Arial" w:cs="Arial"/>
          <w:color w:val="000000" w:themeColor="text1"/>
          <w:sz w:val="20"/>
          <w:szCs w:val="20"/>
        </w:rPr>
        <w:t>я и сельского хозяйства</w:t>
      </w:r>
      <w:r w:rsidRPr="00185D38">
        <w:rPr>
          <w:rFonts w:ascii="Arial" w:hAnsi="Arial" w:cs="Arial"/>
          <w:color w:val="000000" w:themeColor="text1"/>
          <w:sz w:val="20"/>
          <w:szCs w:val="20"/>
        </w:rPr>
        <w:t xml:space="preserve"> (ФАО, ВТО, ЮНКТАД и др.)</w:t>
      </w:r>
      <w:r w:rsidR="00513BB1" w:rsidRPr="00185D38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EF413FA" w14:textId="77777777" w:rsidR="00185D38" w:rsidRPr="00185D38" w:rsidRDefault="00513BB1" w:rsidP="00185D3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5D38">
        <w:rPr>
          <w:rFonts w:ascii="Arial" w:hAnsi="Arial" w:cs="Arial"/>
          <w:color w:val="000000" w:themeColor="text1"/>
          <w:sz w:val="20"/>
          <w:szCs w:val="20"/>
        </w:rPr>
        <w:t>- стабилизация ситуации на международных рынках продовольственных товаров и облегчение доступа к продовольствию населения нуждающихся стран</w:t>
      </w:r>
      <w:r w:rsidR="002041B9" w:rsidRPr="00185D3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D424F28" w14:textId="77777777" w:rsidR="00185D38" w:rsidRDefault="00185D38" w:rsidP="00185D38">
      <w:pPr>
        <w:spacing w:after="0" w:line="360" w:lineRule="auto"/>
        <w:ind w:firstLine="709"/>
        <w:jc w:val="right"/>
        <w:rPr>
          <w:i/>
          <w:iCs/>
        </w:rPr>
      </w:pPr>
    </w:p>
    <w:p w14:paraId="73612469" w14:textId="6D61D557" w:rsidR="00185D38" w:rsidRPr="00185D38" w:rsidRDefault="00185D38" w:rsidP="00185D38">
      <w:pPr>
        <w:spacing w:after="0" w:line="360" w:lineRule="auto"/>
        <w:ind w:firstLine="709"/>
        <w:jc w:val="right"/>
        <w:rPr>
          <w:i/>
          <w:iCs/>
        </w:rPr>
      </w:pPr>
      <w:r w:rsidRPr="00185D38">
        <w:rPr>
          <w:i/>
          <w:iCs/>
        </w:rPr>
        <w:t>Дм</w:t>
      </w:r>
      <w:r w:rsidRPr="00185D38">
        <w:rPr>
          <w:i/>
          <w:iCs/>
        </w:rPr>
        <w:t xml:space="preserve">итрий Булатов, </w:t>
      </w:r>
    </w:p>
    <w:p w14:paraId="5F04896D" w14:textId="77777777" w:rsidR="00185D38" w:rsidRPr="00185D38" w:rsidRDefault="00185D38" w:rsidP="00185D38">
      <w:pPr>
        <w:spacing w:after="0" w:line="360" w:lineRule="auto"/>
        <w:ind w:firstLine="709"/>
        <w:jc w:val="right"/>
        <w:rPr>
          <w:i/>
          <w:iCs/>
        </w:rPr>
      </w:pPr>
      <w:r w:rsidRPr="00185D38">
        <w:rPr>
          <w:i/>
          <w:iCs/>
        </w:rPr>
        <w:t xml:space="preserve">президент Национального союза </w:t>
      </w:r>
    </w:p>
    <w:p w14:paraId="5DAFB2B7" w14:textId="53E3A8BE" w:rsidR="00185D38" w:rsidRPr="00581EAC" w:rsidRDefault="00185D38" w:rsidP="00185D3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85D38">
        <w:rPr>
          <w:i/>
          <w:iCs/>
        </w:rPr>
        <w:t>экспортеров продовольствия</w:t>
      </w:r>
    </w:p>
    <w:sectPr w:rsidR="00185D38" w:rsidRPr="00581EAC" w:rsidSect="00185D38">
      <w:footerReference w:type="default" r:id="rId12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F67D" w14:textId="77777777" w:rsidR="005477A6" w:rsidRDefault="005477A6" w:rsidP="00DC337B">
      <w:pPr>
        <w:spacing w:after="0" w:line="240" w:lineRule="auto"/>
      </w:pPr>
      <w:r>
        <w:separator/>
      </w:r>
    </w:p>
  </w:endnote>
  <w:endnote w:type="continuationSeparator" w:id="0">
    <w:p w14:paraId="0E125E22" w14:textId="77777777" w:rsidR="005477A6" w:rsidRDefault="005477A6" w:rsidP="00DC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301546"/>
      <w:docPartObj>
        <w:docPartGallery w:val="Page Numbers (Bottom of Page)"/>
        <w:docPartUnique/>
      </w:docPartObj>
    </w:sdtPr>
    <w:sdtEndPr/>
    <w:sdtContent>
      <w:p w14:paraId="3D2B9461" w14:textId="20DD2238" w:rsidR="00DC337B" w:rsidRDefault="00DC33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CD131" w14:textId="77777777" w:rsidR="00DC337B" w:rsidRDefault="00DC3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982A" w14:textId="77777777" w:rsidR="005477A6" w:rsidRDefault="005477A6" w:rsidP="00DC337B">
      <w:pPr>
        <w:spacing w:after="0" w:line="240" w:lineRule="auto"/>
      </w:pPr>
      <w:r>
        <w:separator/>
      </w:r>
    </w:p>
  </w:footnote>
  <w:footnote w:type="continuationSeparator" w:id="0">
    <w:p w14:paraId="6C641BAD" w14:textId="77777777" w:rsidR="005477A6" w:rsidRDefault="005477A6" w:rsidP="00DC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7B"/>
    <w:rsid w:val="0000757F"/>
    <w:rsid w:val="00011667"/>
    <w:rsid w:val="00013BD1"/>
    <w:rsid w:val="000173C9"/>
    <w:rsid w:val="000366B3"/>
    <w:rsid w:val="00036FDA"/>
    <w:rsid w:val="000416F7"/>
    <w:rsid w:val="00054F0D"/>
    <w:rsid w:val="000579D6"/>
    <w:rsid w:val="000619B7"/>
    <w:rsid w:val="00074C97"/>
    <w:rsid w:val="000819CC"/>
    <w:rsid w:val="0008383A"/>
    <w:rsid w:val="000A229A"/>
    <w:rsid w:val="000A4DCD"/>
    <w:rsid w:val="000A760A"/>
    <w:rsid w:val="000D71CB"/>
    <w:rsid w:val="000F616A"/>
    <w:rsid w:val="000F6863"/>
    <w:rsid w:val="00104859"/>
    <w:rsid w:val="00114AAC"/>
    <w:rsid w:val="00114F12"/>
    <w:rsid w:val="00127CFB"/>
    <w:rsid w:val="0013008C"/>
    <w:rsid w:val="00140EC6"/>
    <w:rsid w:val="0014477F"/>
    <w:rsid w:val="001454FD"/>
    <w:rsid w:val="00146D48"/>
    <w:rsid w:val="00150638"/>
    <w:rsid w:val="001603EA"/>
    <w:rsid w:val="00162B06"/>
    <w:rsid w:val="00171B06"/>
    <w:rsid w:val="0017483A"/>
    <w:rsid w:val="001762BB"/>
    <w:rsid w:val="00185D38"/>
    <w:rsid w:val="0019122B"/>
    <w:rsid w:val="00197C36"/>
    <w:rsid w:val="001C18AB"/>
    <w:rsid w:val="001C235E"/>
    <w:rsid w:val="001D191B"/>
    <w:rsid w:val="001E3F04"/>
    <w:rsid w:val="001E4012"/>
    <w:rsid w:val="001E5A9C"/>
    <w:rsid w:val="001F0C66"/>
    <w:rsid w:val="001F288E"/>
    <w:rsid w:val="001F5EB7"/>
    <w:rsid w:val="00200A92"/>
    <w:rsid w:val="002041B9"/>
    <w:rsid w:val="00204BDF"/>
    <w:rsid w:val="00205026"/>
    <w:rsid w:val="00231DCA"/>
    <w:rsid w:val="00234F52"/>
    <w:rsid w:val="00241B59"/>
    <w:rsid w:val="00243BD4"/>
    <w:rsid w:val="002500ED"/>
    <w:rsid w:val="0025558B"/>
    <w:rsid w:val="00256A2B"/>
    <w:rsid w:val="00257DB6"/>
    <w:rsid w:val="00266064"/>
    <w:rsid w:val="00266278"/>
    <w:rsid w:val="00276BD3"/>
    <w:rsid w:val="002904E5"/>
    <w:rsid w:val="002910E7"/>
    <w:rsid w:val="002954D7"/>
    <w:rsid w:val="002A095C"/>
    <w:rsid w:val="002A32AE"/>
    <w:rsid w:val="002A465B"/>
    <w:rsid w:val="002A6A01"/>
    <w:rsid w:val="002B1C75"/>
    <w:rsid w:val="002C769D"/>
    <w:rsid w:val="002D0363"/>
    <w:rsid w:val="002D37BC"/>
    <w:rsid w:val="002D3D48"/>
    <w:rsid w:val="002D5630"/>
    <w:rsid w:val="002E0EF6"/>
    <w:rsid w:val="003000FD"/>
    <w:rsid w:val="003004E3"/>
    <w:rsid w:val="0030223A"/>
    <w:rsid w:val="00303031"/>
    <w:rsid w:val="00313F3D"/>
    <w:rsid w:val="00314406"/>
    <w:rsid w:val="00317ED8"/>
    <w:rsid w:val="00326891"/>
    <w:rsid w:val="00333A0A"/>
    <w:rsid w:val="0034214F"/>
    <w:rsid w:val="003569E9"/>
    <w:rsid w:val="0036078B"/>
    <w:rsid w:val="00360FE4"/>
    <w:rsid w:val="00362BA7"/>
    <w:rsid w:val="00362DCA"/>
    <w:rsid w:val="003634E1"/>
    <w:rsid w:val="00367B9D"/>
    <w:rsid w:val="0037126F"/>
    <w:rsid w:val="00372372"/>
    <w:rsid w:val="00382891"/>
    <w:rsid w:val="003879B9"/>
    <w:rsid w:val="003A490B"/>
    <w:rsid w:val="003A56FF"/>
    <w:rsid w:val="003D1A6C"/>
    <w:rsid w:val="003D1E30"/>
    <w:rsid w:val="003D5C33"/>
    <w:rsid w:val="003D5EE7"/>
    <w:rsid w:val="003D606C"/>
    <w:rsid w:val="003E3FF2"/>
    <w:rsid w:val="003E4345"/>
    <w:rsid w:val="003E5877"/>
    <w:rsid w:val="003E6000"/>
    <w:rsid w:val="0040128B"/>
    <w:rsid w:val="00417838"/>
    <w:rsid w:val="004316A9"/>
    <w:rsid w:val="004339BA"/>
    <w:rsid w:val="004469E2"/>
    <w:rsid w:val="00453DD4"/>
    <w:rsid w:val="00456969"/>
    <w:rsid w:val="00482AC3"/>
    <w:rsid w:val="00492BC6"/>
    <w:rsid w:val="00495177"/>
    <w:rsid w:val="004B2DEC"/>
    <w:rsid w:val="004D079F"/>
    <w:rsid w:val="004D242D"/>
    <w:rsid w:val="004E44C4"/>
    <w:rsid w:val="004E7274"/>
    <w:rsid w:val="004F0A4C"/>
    <w:rsid w:val="00511E7F"/>
    <w:rsid w:val="00513BB1"/>
    <w:rsid w:val="00514035"/>
    <w:rsid w:val="00515FE0"/>
    <w:rsid w:val="00541F05"/>
    <w:rsid w:val="005477A6"/>
    <w:rsid w:val="005529C9"/>
    <w:rsid w:val="005554F0"/>
    <w:rsid w:val="00555DC2"/>
    <w:rsid w:val="005631FD"/>
    <w:rsid w:val="00565584"/>
    <w:rsid w:val="0057082E"/>
    <w:rsid w:val="0058083D"/>
    <w:rsid w:val="00581EAC"/>
    <w:rsid w:val="00582E39"/>
    <w:rsid w:val="0058533F"/>
    <w:rsid w:val="005A19AB"/>
    <w:rsid w:val="005A4931"/>
    <w:rsid w:val="005C6F42"/>
    <w:rsid w:val="005D32F6"/>
    <w:rsid w:val="005E103E"/>
    <w:rsid w:val="005E3EFE"/>
    <w:rsid w:val="00603DF4"/>
    <w:rsid w:val="00605C3C"/>
    <w:rsid w:val="00606E17"/>
    <w:rsid w:val="0060753F"/>
    <w:rsid w:val="00614DED"/>
    <w:rsid w:val="00616A75"/>
    <w:rsid w:val="00617EFE"/>
    <w:rsid w:val="00630E16"/>
    <w:rsid w:val="00630F4D"/>
    <w:rsid w:val="006413CD"/>
    <w:rsid w:val="0064485B"/>
    <w:rsid w:val="00646E11"/>
    <w:rsid w:val="0065513C"/>
    <w:rsid w:val="00660D7F"/>
    <w:rsid w:val="00663D2B"/>
    <w:rsid w:val="0066678E"/>
    <w:rsid w:val="00682709"/>
    <w:rsid w:val="00685B88"/>
    <w:rsid w:val="00694254"/>
    <w:rsid w:val="006A5374"/>
    <w:rsid w:val="006A6D77"/>
    <w:rsid w:val="006B6D58"/>
    <w:rsid w:val="00707595"/>
    <w:rsid w:val="007260D1"/>
    <w:rsid w:val="007336A9"/>
    <w:rsid w:val="00736A7B"/>
    <w:rsid w:val="00756F93"/>
    <w:rsid w:val="00757127"/>
    <w:rsid w:val="007675FE"/>
    <w:rsid w:val="007701DB"/>
    <w:rsid w:val="00774779"/>
    <w:rsid w:val="00780AB9"/>
    <w:rsid w:val="00784F92"/>
    <w:rsid w:val="0079190F"/>
    <w:rsid w:val="00791CA9"/>
    <w:rsid w:val="00796783"/>
    <w:rsid w:val="007A0677"/>
    <w:rsid w:val="007A7764"/>
    <w:rsid w:val="007B1C33"/>
    <w:rsid w:val="007B4133"/>
    <w:rsid w:val="007C1842"/>
    <w:rsid w:val="007C3586"/>
    <w:rsid w:val="007C6B46"/>
    <w:rsid w:val="007C73D5"/>
    <w:rsid w:val="007D58B4"/>
    <w:rsid w:val="007E3279"/>
    <w:rsid w:val="007E3ACE"/>
    <w:rsid w:val="007F1A6B"/>
    <w:rsid w:val="007F3B73"/>
    <w:rsid w:val="008030D5"/>
    <w:rsid w:val="00830AB8"/>
    <w:rsid w:val="00844EC9"/>
    <w:rsid w:val="00852942"/>
    <w:rsid w:val="008644FF"/>
    <w:rsid w:val="00867202"/>
    <w:rsid w:val="008762AA"/>
    <w:rsid w:val="008763FB"/>
    <w:rsid w:val="00880A11"/>
    <w:rsid w:val="00883CEC"/>
    <w:rsid w:val="008977EE"/>
    <w:rsid w:val="008A07A0"/>
    <w:rsid w:val="008A391D"/>
    <w:rsid w:val="008B024D"/>
    <w:rsid w:val="008B134C"/>
    <w:rsid w:val="008B7B1C"/>
    <w:rsid w:val="008C1284"/>
    <w:rsid w:val="008D4241"/>
    <w:rsid w:val="008D7972"/>
    <w:rsid w:val="008E035B"/>
    <w:rsid w:val="008E5A14"/>
    <w:rsid w:val="008F1F6D"/>
    <w:rsid w:val="00914624"/>
    <w:rsid w:val="009171D4"/>
    <w:rsid w:val="00922F8B"/>
    <w:rsid w:val="00923C6E"/>
    <w:rsid w:val="00925749"/>
    <w:rsid w:val="00936357"/>
    <w:rsid w:val="00944F37"/>
    <w:rsid w:val="0095080C"/>
    <w:rsid w:val="00955D06"/>
    <w:rsid w:val="00962FF0"/>
    <w:rsid w:val="009743DA"/>
    <w:rsid w:val="0097577E"/>
    <w:rsid w:val="00983B19"/>
    <w:rsid w:val="00984F05"/>
    <w:rsid w:val="009A0A51"/>
    <w:rsid w:val="009A0E38"/>
    <w:rsid w:val="009C78BA"/>
    <w:rsid w:val="009D30E3"/>
    <w:rsid w:val="009D32DC"/>
    <w:rsid w:val="009E25D2"/>
    <w:rsid w:val="009E6212"/>
    <w:rsid w:val="009F4A94"/>
    <w:rsid w:val="009F5178"/>
    <w:rsid w:val="009F59AE"/>
    <w:rsid w:val="00A01CA1"/>
    <w:rsid w:val="00A05779"/>
    <w:rsid w:val="00A10B92"/>
    <w:rsid w:val="00A15B35"/>
    <w:rsid w:val="00A3290E"/>
    <w:rsid w:val="00A33991"/>
    <w:rsid w:val="00A436A5"/>
    <w:rsid w:val="00A43C5D"/>
    <w:rsid w:val="00A45D78"/>
    <w:rsid w:val="00A50950"/>
    <w:rsid w:val="00A565C0"/>
    <w:rsid w:val="00A57708"/>
    <w:rsid w:val="00A70326"/>
    <w:rsid w:val="00A72B21"/>
    <w:rsid w:val="00A77C22"/>
    <w:rsid w:val="00AB12D1"/>
    <w:rsid w:val="00AB6770"/>
    <w:rsid w:val="00AB7375"/>
    <w:rsid w:val="00AC02F2"/>
    <w:rsid w:val="00AD0EA9"/>
    <w:rsid w:val="00AE0867"/>
    <w:rsid w:val="00AF3887"/>
    <w:rsid w:val="00AF3BAE"/>
    <w:rsid w:val="00B02FE8"/>
    <w:rsid w:val="00B078A6"/>
    <w:rsid w:val="00B07ABB"/>
    <w:rsid w:val="00B236A6"/>
    <w:rsid w:val="00B435E7"/>
    <w:rsid w:val="00B544AC"/>
    <w:rsid w:val="00B54F29"/>
    <w:rsid w:val="00B60FC7"/>
    <w:rsid w:val="00B6366A"/>
    <w:rsid w:val="00B7422A"/>
    <w:rsid w:val="00B772C9"/>
    <w:rsid w:val="00B77A8A"/>
    <w:rsid w:val="00B8295F"/>
    <w:rsid w:val="00B8592E"/>
    <w:rsid w:val="00BA62E4"/>
    <w:rsid w:val="00BB0E53"/>
    <w:rsid w:val="00BC100F"/>
    <w:rsid w:val="00BC1549"/>
    <w:rsid w:val="00BC5F38"/>
    <w:rsid w:val="00BE5702"/>
    <w:rsid w:val="00BE77FD"/>
    <w:rsid w:val="00C07E8E"/>
    <w:rsid w:val="00C236F7"/>
    <w:rsid w:val="00C248BA"/>
    <w:rsid w:val="00C318A5"/>
    <w:rsid w:val="00C36ABA"/>
    <w:rsid w:val="00C47304"/>
    <w:rsid w:val="00C610EE"/>
    <w:rsid w:val="00C71A18"/>
    <w:rsid w:val="00C72F0B"/>
    <w:rsid w:val="00C7585B"/>
    <w:rsid w:val="00C8479B"/>
    <w:rsid w:val="00C94D0F"/>
    <w:rsid w:val="00CA30DF"/>
    <w:rsid w:val="00CA5B2D"/>
    <w:rsid w:val="00CB564A"/>
    <w:rsid w:val="00CC4A65"/>
    <w:rsid w:val="00CC4E50"/>
    <w:rsid w:val="00CE1479"/>
    <w:rsid w:val="00CE387E"/>
    <w:rsid w:val="00CE513E"/>
    <w:rsid w:val="00CF6DB4"/>
    <w:rsid w:val="00D04A55"/>
    <w:rsid w:val="00D07CEE"/>
    <w:rsid w:val="00D101D5"/>
    <w:rsid w:val="00D114ED"/>
    <w:rsid w:val="00D15D86"/>
    <w:rsid w:val="00D16CC2"/>
    <w:rsid w:val="00D320EB"/>
    <w:rsid w:val="00D36C75"/>
    <w:rsid w:val="00D5176F"/>
    <w:rsid w:val="00D72EB2"/>
    <w:rsid w:val="00D80C5D"/>
    <w:rsid w:val="00D93895"/>
    <w:rsid w:val="00D967F3"/>
    <w:rsid w:val="00DA6029"/>
    <w:rsid w:val="00DC337B"/>
    <w:rsid w:val="00DD54CA"/>
    <w:rsid w:val="00DE39BA"/>
    <w:rsid w:val="00DE6901"/>
    <w:rsid w:val="00DF07FA"/>
    <w:rsid w:val="00E02FD1"/>
    <w:rsid w:val="00E22BE3"/>
    <w:rsid w:val="00E55F4B"/>
    <w:rsid w:val="00E560C5"/>
    <w:rsid w:val="00E637D0"/>
    <w:rsid w:val="00E652BD"/>
    <w:rsid w:val="00E7705E"/>
    <w:rsid w:val="00E816CC"/>
    <w:rsid w:val="00E84907"/>
    <w:rsid w:val="00E94ABF"/>
    <w:rsid w:val="00E950C6"/>
    <w:rsid w:val="00EB1156"/>
    <w:rsid w:val="00EB1BB4"/>
    <w:rsid w:val="00EC0AAC"/>
    <w:rsid w:val="00EC3BA9"/>
    <w:rsid w:val="00EC4306"/>
    <w:rsid w:val="00ED2E0E"/>
    <w:rsid w:val="00ED30F7"/>
    <w:rsid w:val="00ED4ADE"/>
    <w:rsid w:val="00EE5278"/>
    <w:rsid w:val="00EE6431"/>
    <w:rsid w:val="00EF3D26"/>
    <w:rsid w:val="00F00C00"/>
    <w:rsid w:val="00F01868"/>
    <w:rsid w:val="00F0578A"/>
    <w:rsid w:val="00F3468A"/>
    <w:rsid w:val="00F37364"/>
    <w:rsid w:val="00F47B47"/>
    <w:rsid w:val="00F53557"/>
    <w:rsid w:val="00F555D4"/>
    <w:rsid w:val="00F6666F"/>
    <w:rsid w:val="00F72616"/>
    <w:rsid w:val="00F80579"/>
    <w:rsid w:val="00F93ED6"/>
    <w:rsid w:val="00FB4509"/>
    <w:rsid w:val="00FB4AAA"/>
    <w:rsid w:val="00FB4CC8"/>
    <w:rsid w:val="00FB53A4"/>
    <w:rsid w:val="00FD29CF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553"/>
  <w15:docId w15:val="{236506EC-59D7-4E0B-8077-1F09017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37B"/>
  </w:style>
  <w:style w:type="paragraph" w:styleId="a5">
    <w:name w:val="footer"/>
    <w:basedOn w:val="a"/>
    <w:link w:val="a6"/>
    <w:uiPriority w:val="99"/>
    <w:unhideWhenUsed/>
    <w:rsid w:val="00DC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37B"/>
  </w:style>
  <w:style w:type="character" w:styleId="a7">
    <w:name w:val="annotation reference"/>
    <w:basedOn w:val="a0"/>
    <w:uiPriority w:val="99"/>
    <w:semiHidden/>
    <w:unhideWhenUsed/>
    <w:rsid w:val="003A49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49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49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9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490B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646E1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6E1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46E11"/>
    <w:rPr>
      <w:vertAlign w:val="superscript"/>
    </w:rPr>
  </w:style>
  <w:style w:type="table" w:styleId="af">
    <w:name w:val="Table Grid"/>
    <w:basedOn w:val="a1"/>
    <w:uiPriority w:val="39"/>
    <w:rsid w:val="008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A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36A603-3177-4399-84DC-40E52C50075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9329EAE-58CF-408B-BA8A-51560523A9A0}">
      <dgm:prSet phldrT="[Текст]"/>
      <dgm:spPr/>
      <dgm:t>
        <a:bodyPr/>
        <a:lstStyle/>
        <a:p>
          <a:r>
            <a:rPr lang="ru-RU"/>
            <a:t>Центр продовольственной дипломатии </a:t>
          </a:r>
        </a:p>
        <a:p>
          <a:r>
            <a:rPr lang="ru-RU"/>
            <a:t>при</a:t>
          </a:r>
        </a:p>
        <a:p>
          <a:r>
            <a:rPr lang="ru-RU"/>
            <a:t>Правительстве РФ</a:t>
          </a:r>
        </a:p>
      </dgm:t>
    </dgm:pt>
    <dgm:pt modelId="{645FB994-4264-4801-9E9E-E5DBB84955C6}" type="parTrans" cxnId="{29811BD4-D75B-47B4-BD4E-1F07AAB09C56}">
      <dgm:prSet/>
      <dgm:spPr/>
      <dgm:t>
        <a:bodyPr/>
        <a:lstStyle/>
        <a:p>
          <a:endParaRPr lang="ru-RU"/>
        </a:p>
      </dgm:t>
    </dgm:pt>
    <dgm:pt modelId="{4FA5641B-4F65-4A3A-82AE-3D60DEDEF2F3}" type="sibTrans" cxnId="{29811BD4-D75B-47B4-BD4E-1F07AAB09C56}">
      <dgm:prSet/>
      <dgm:spPr/>
      <dgm:t>
        <a:bodyPr/>
        <a:lstStyle/>
        <a:p>
          <a:endParaRPr lang="ru-RU"/>
        </a:p>
      </dgm:t>
    </dgm:pt>
    <dgm:pt modelId="{616EBAEE-701B-44C5-ADAD-754493CEE18F}" type="asst">
      <dgm:prSet phldrT="[Текст]"/>
      <dgm:spPr/>
      <dgm:t>
        <a:bodyPr/>
        <a:lstStyle/>
        <a:p>
          <a:r>
            <a:rPr lang="ru-RU"/>
            <a:t>Министерство иностранных дел  России</a:t>
          </a:r>
        </a:p>
        <a:p>
          <a:r>
            <a:rPr lang="ru-RU"/>
            <a:t>Министерство экономичесого развития России</a:t>
          </a:r>
        </a:p>
        <a:p>
          <a:r>
            <a:rPr lang="ru-RU"/>
            <a:t>Министерство промышленности и торговли России</a:t>
          </a:r>
        </a:p>
        <a:p>
          <a:r>
            <a:rPr lang="ru-RU"/>
            <a:t>Министерство сельского хозяйства  России</a:t>
          </a:r>
        </a:p>
        <a:p>
          <a:r>
            <a:rPr lang="ru-RU"/>
            <a:t>Российская академия наук</a:t>
          </a:r>
        </a:p>
      </dgm:t>
    </dgm:pt>
    <dgm:pt modelId="{92D55E5C-7B3F-42C4-AC17-F36BF6086BC4}" type="parTrans" cxnId="{BE274460-B6A4-4DBF-97B9-59A917CD197B}">
      <dgm:prSet/>
      <dgm:spPr/>
      <dgm:t>
        <a:bodyPr/>
        <a:lstStyle/>
        <a:p>
          <a:endParaRPr lang="ru-RU"/>
        </a:p>
      </dgm:t>
    </dgm:pt>
    <dgm:pt modelId="{036EA6F0-A5C8-465F-93A9-0393EC380A8D}" type="sibTrans" cxnId="{BE274460-B6A4-4DBF-97B9-59A917CD197B}">
      <dgm:prSet/>
      <dgm:spPr/>
      <dgm:t>
        <a:bodyPr/>
        <a:lstStyle/>
        <a:p>
          <a:endParaRPr lang="ru-RU"/>
        </a:p>
      </dgm:t>
    </dgm:pt>
    <dgm:pt modelId="{EEE559B8-7310-4A9C-A3B2-B8EB10AA8293}">
      <dgm:prSet phldrT="[Текст]"/>
      <dgm:spPr/>
      <dgm:t>
        <a:bodyPr/>
        <a:lstStyle/>
        <a:p>
          <a:r>
            <a:rPr lang="ru-RU"/>
            <a:t>Объединения экспортеров</a:t>
          </a:r>
        </a:p>
        <a:p>
          <a:r>
            <a:rPr lang="ru-RU"/>
            <a:t>и импортеров</a:t>
          </a:r>
        </a:p>
      </dgm:t>
    </dgm:pt>
    <dgm:pt modelId="{595F5960-F027-4E91-A9BB-A05594FCDF43}" type="parTrans" cxnId="{B74E2111-E8C0-4FAA-A30C-3ADB32CB471A}">
      <dgm:prSet/>
      <dgm:spPr/>
      <dgm:t>
        <a:bodyPr/>
        <a:lstStyle/>
        <a:p>
          <a:endParaRPr lang="ru-RU"/>
        </a:p>
      </dgm:t>
    </dgm:pt>
    <dgm:pt modelId="{A50C535B-406D-4C8C-9DC7-8FA0C9879D9E}" type="sibTrans" cxnId="{B74E2111-E8C0-4FAA-A30C-3ADB32CB471A}">
      <dgm:prSet/>
      <dgm:spPr/>
      <dgm:t>
        <a:bodyPr/>
        <a:lstStyle/>
        <a:p>
          <a:endParaRPr lang="ru-RU"/>
        </a:p>
      </dgm:t>
    </dgm:pt>
    <dgm:pt modelId="{E0F15D3C-97D9-4491-BC73-0A92D2BE01DE}">
      <dgm:prSet phldrT="[Текст]"/>
      <dgm:spPr/>
      <dgm:t>
        <a:bodyPr/>
        <a:lstStyle/>
        <a:p>
          <a:r>
            <a:rPr lang="ru-RU"/>
            <a:t>Исследовательские организации</a:t>
          </a:r>
        </a:p>
      </dgm:t>
    </dgm:pt>
    <dgm:pt modelId="{2A223BD5-FFA4-4A7E-9917-5FF77856D919}" type="parTrans" cxnId="{EA0EF7C0-4476-431A-A2AA-E852B231B943}">
      <dgm:prSet/>
      <dgm:spPr/>
      <dgm:t>
        <a:bodyPr/>
        <a:lstStyle/>
        <a:p>
          <a:endParaRPr lang="ru-RU"/>
        </a:p>
      </dgm:t>
    </dgm:pt>
    <dgm:pt modelId="{D29FA6BC-1950-4114-8EC8-587D4680E8A8}" type="sibTrans" cxnId="{EA0EF7C0-4476-431A-A2AA-E852B231B943}">
      <dgm:prSet/>
      <dgm:spPr/>
      <dgm:t>
        <a:bodyPr/>
        <a:lstStyle/>
        <a:p>
          <a:endParaRPr lang="ru-RU"/>
        </a:p>
      </dgm:t>
    </dgm:pt>
    <dgm:pt modelId="{3D7E9354-8EC2-4527-9784-F8646FD6AB67}">
      <dgm:prSet phldrT="[Текст]"/>
      <dgm:spPr/>
      <dgm:t>
        <a:bodyPr/>
        <a:lstStyle/>
        <a:p>
          <a:r>
            <a:rPr lang="ru-RU"/>
            <a:t>Экспортеры и импортеры продукции АПК</a:t>
          </a:r>
        </a:p>
      </dgm:t>
    </dgm:pt>
    <dgm:pt modelId="{EBD635F8-19F2-4E72-8F7D-1D0C90C3E29F}" type="parTrans" cxnId="{3F6FB81B-07E1-4646-A113-4D607A1A5924}">
      <dgm:prSet/>
      <dgm:spPr/>
      <dgm:t>
        <a:bodyPr/>
        <a:lstStyle/>
        <a:p>
          <a:endParaRPr lang="ru-RU"/>
        </a:p>
      </dgm:t>
    </dgm:pt>
    <dgm:pt modelId="{A4C0E26A-9DED-403A-8F19-A1A932606269}" type="sibTrans" cxnId="{3F6FB81B-07E1-4646-A113-4D607A1A5924}">
      <dgm:prSet/>
      <dgm:spPr/>
      <dgm:t>
        <a:bodyPr/>
        <a:lstStyle/>
        <a:p>
          <a:endParaRPr lang="ru-RU"/>
        </a:p>
      </dgm:t>
    </dgm:pt>
    <dgm:pt modelId="{58847D47-785F-4A4B-81E5-D11351E39F7F}" type="pres">
      <dgm:prSet presAssocID="{6336A603-3177-4399-84DC-40E52C5007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1816A11-5C81-482D-B84E-E83431E34965}" type="pres">
      <dgm:prSet presAssocID="{89329EAE-58CF-408B-BA8A-51560523A9A0}" presName="hierRoot1" presStyleCnt="0">
        <dgm:presLayoutVars>
          <dgm:hierBranch val="init"/>
        </dgm:presLayoutVars>
      </dgm:prSet>
      <dgm:spPr/>
    </dgm:pt>
    <dgm:pt modelId="{4025BCCF-D842-4AEA-AB55-7006614F67DA}" type="pres">
      <dgm:prSet presAssocID="{89329EAE-58CF-408B-BA8A-51560523A9A0}" presName="rootComposite1" presStyleCnt="0"/>
      <dgm:spPr/>
    </dgm:pt>
    <dgm:pt modelId="{68A905C1-F509-42DA-8ECA-1839DE221DFF}" type="pres">
      <dgm:prSet presAssocID="{89329EAE-58CF-408B-BA8A-51560523A9A0}" presName="rootText1" presStyleLbl="node0" presStyleIdx="0" presStyleCnt="1" custScaleX="64609" custScaleY="197306">
        <dgm:presLayoutVars>
          <dgm:chPref val="3"/>
        </dgm:presLayoutVars>
      </dgm:prSet>
      <dgm:spPr/>
    </dgm:pt>
    <dgm:pt modelId="{D75FF728-C45F-4D94-BD06-61D33C2F5399}" type="pres">
      <dgm:prSet presAssocID="{89329EAE-58CF-408B-BA8A-51560523A9A0}" presName="rootConnector1" presStyleLbl="node1" presStyleIdx="0" presStyleCnt="0"/>
      <dgm:spPr/>
    </dgm:pt>
    <dgm:pt modelId="{E10F22A2-8999-45CF-AA30-F2C66A2B61BD}" type="pres">
      <dgm:prSet presAssocID="{89329EAE-58CF-408B-BA8A-51560523A9A0}" presName="hierChild2" presStyleCnt="0"/>
      <dgm:spPr/>
    </dgm:pt>
    <dgm:pt modelId="{5B78EA38-AB8A-4F3D-B840-BE3DBE75D15E}" type="pres">
      <dgm:prSet presAssocID="{595F5960-F027-4E91-A9BB-A05594FCDF43}" presName="Name64" presStyleLbl="parChTrans1D2" presStyleIdx="0" presStyleCnt="4"/>
      <dgm:spPr/>
    </dgm:pt>
    <dgm:pt modelId="{EE55DE12-095D-4A0B-BF79-5BD8E4426D7B}" type="pres">
      <dgm:prSet presAssocID="{EEE559B8-7310-4A9C-A3B2-B8EB10AA8293}" presName="hierRoot2" presStyleCnt="0">
        <dgm:presLayoutVars>
          <dgm:hierBranch val="init"/>
        </dgm:presLayoutVars>
      </dgm:prSet>
      <dgm:spPr/>
    </dgm:pt>
    <dgm:pt modelId="{4DB90706-251F-45F5-9F19-7147C7EEB1DA}" type="pres">
      <dgm:prSet presAssocID="{EEE559B8-7310-4A9C-A3B2-B8EB10AA8293}" presName="rootComposite" presStyleCnt="0"/>
      <dgm:spPr/>
    </dgm:pt>
    <dgm:pt modelId="{C52F3931-ED83-448A-BB3D-02EB1DFF2094}" type="pres">
      <dgm:prSet presAssocID="{EEE559B8-7310-4A9C-A3B2-B8EB10AA8293}" presName="rootText" presStyleLbl="node2" presStyleIdx="0" presStyleCnt="3">
        <dgm:presLayoutVars>
          <dgm:chPref val="3"/>
        </dgm:presLayoutVars>
      </dgm:prSet>
      <dgm:spPr/>
    </dgm:pt>
    <dgm:pt modelId="{A042E18A-0CA7-4124-9114-2D845716788A}" type="pres">
      <dgm:prSet presAssocID="{EEE559B8-7310-4A9C-A3B2-B8EB10AA8293}" presName="rootConnector" presStyleLbl="node2" presStyleIdx="0" presStyleCnt="3"/>
      <dgm:spPr/>
    </dgm:pt>
    <dgm:pt modelId="{5E60F0AC-5C0F-4AD9-B7F7-65BA94A18BD2}" type="pres">
      <dgm:prSet presAssocID="{EEE559B8-7310-4A9C-A3B2-B8EB10AA8293}" presName="hierChild4" presStyleCnt="0"/>
      <dgm:spPr/>
    </dgm:pt>
    <dgm:pt modelId="{5A5DCF2E-F90A-4920-B4DC-877F49513BD3}" type="pres">
      <dgm:prSet presAssocID="{EEE559B8-7310-4A9C-A3B2-B8EB10AA8293}" presName="hierChild5" presStyleCnt="0"/>
      <dgm:spPr/>
    </dgm:pt>
    <dgm:pt modelId="{C470422C-0F77-44F6-94ED-DDA197F3EF2B}" type="pres">
      <dgm:prSet presAssocID="{2A223BD5-FFA4-4A7E-9917-5FF77856D919}" presName="Name64" presStyleLbl="parChTrans1D2" presStyleIdx="1" presStyleCnt="4"/>
      <dgm:spPr/>
    </dgm:pt>
    <dgm:pt modelId="{553D6C1F-A79B-42E0-B065-8CFFF7EA874A}" type="pres">
      <dgm:prSet presAssocID="{E0F15D3C-97D9-4491-BC73-0A92D2BE01DE}" presName="hierRoot2" presStyleCnt="0">
        <dgm:presLayoutVars>
          <dgm:hierBranch val="init"/>
        </dgm:presLayoutVars>
      </dgm:prSet>
      <dgm:spPr/>
    </dgm:pt>
    <dgm:pt modelId="{3EA2C43C-0F2B-4648-985A-65AB332D6255}" type="pres">
      <dgm:prSet presAssocID="{E0F15D3C-97D9-4491-BC73-0A92D2BE01DE}" presName="rootComposite" presStyleCnt="0"/>
      <dgm:spPr/>
    </dgm:pt>
    <dgm:pt modelId="{C7025C23-B70F-47CB-A3F4-4D721E32B105}" type="pres">
      <dgm:prSet presAssocID="{E0F15D3C-97D9-4491-BC73-0A92D2BE01DE}" presName="rootText" presStyleLbl="node2" presStyleIdx="1" presStyleCnt="3">
        <dgm:presLayoutVars>
          <dgm:chPref val="3"/>
        </dgm:presLayoutVars>
      </dgm:prSet>
      <dgm:spPr/>
    </dgm:pt>
    <dgm:pt modelId="{575A08F4-9C43-478D-A3F7-BA593623C8E9}" type="pres">
      <dgm:prSet presAssocID="{E0F15D3C-97D9-4491-BC73-0A92D2BE01DE}" presName="rootConnector" presStyleLbl="node2" presStyleIdx="1" presStyleCnt="3"/>
      <dgm:spPr/>
    </dgm:pt>
    <dgm:pt modelId="{384E25BC-8147-488A-B438-CFF85B8D3AD0}" type="pres">
      <dgm:prSet presAssocID="{E0F15D3C-97D9-4491-BC73-0A92D2BE01DE}" presName="hierChild4" presStyleCnt="0"/>
      <dgm:spPr/>
    </dgm:pt>
    <dgm:pt modelId="{91B4A4A5-761D-4112-A1EE-73E1F577AB2D}" type="pres">
      <dgm:prSet presAssocID="{E0F15D3C-97D9-4491-BC73-0A92D2BE01DE}" presName="hierChild5" presStyleCnt="0"/>
      <dgm:spPr/>
    </dgm:pt>
    <dgm:pt modelId="{C127EA26-2AAA-444A-9876-A2805BD430E4}" type="pres">
      <dgm:prSet presAssocID="{EBD635F8-19F2-4E72-8F7D-1D0C90C3E29F}" presName="Name64" presStyleLbl="parChTrans1D2" presStyleIdx="2" presStyleCnt="4"/>
      <dgm:spPr/>
    </dgm:pt>
    <dgm:pt modelId="{964163AA-EAE9-4EE1-ACEA-3DD1CEE72FE6}" type="pres">
      <dgm:prSet presAssocID="{3D7E9354-8EC2-4527-9784-F8646FD6AB67}" presName="hierRoot2" presStyleCnt="0">
        <dgm:presLayoutVars>
          <dgm:hierBranch val="init"/>
        </dgm:presLayoutVars>
      </dgm:prSet>
      <dgm:spPr/>
    </dgm:pt>
    <dgm:pt modelId="{2E285863-3AE5-49E6-8B79-E83B1BE5CA03}" type="pres">
      <dgm:prSet presAssocID="{3D7E9354-8EC2-4527-9784-F8646FD6AB67}" presName="rootComposite" presStyleCnt="0"/>
      <dgm:spPr/>
    </dgm:pt>
    <dgm:pt modelId="{CB405C63-881B-4E93-926F-2857B3BF2A64}" type="pres">
      <dgm:prSet presAssocID="{3D7E9354-8EC2-4527-9784-F8646FD6AB67}" presName="rootText" presStyleLbl="node2" presStyleIdx="2" presStyleCnt="3">
        <dgm:presLayoutVars>
          <dgm:chPref val="3"/>
        </dgm:presLayoutVars>
      </dgm:prSet>
      <dgm:spPr/>
    </dgm:pt>
    <dgm:pt modelId="{1CBB3153-A800-4023-A647-37CA7E2CC320}" type="pres">
      <dgm:prSet presAssocID="{3D7E9354-8EC2-4527-9784-F8646FD6AB67}" presName="rootConnector" presStyleLbl="node2" presStyleIdx="2" presStyleCnt="3"/>
      <dgm:spPr/>
    </dgm:pt>
    <dgm:pt modelId="{55D24DAB-7216-41AF-9883-827BE11821D5}" type="pres">
      <dgm:prSet presAssocID="{3D7E9354-8EC2-4527-9784-F8646FD6AB67}" presName="hierChild4" presStyleCnt="0"/>
      <dgm:spPr/>
    </dgm:pt>
    <dgm:pt modelId="{7A610E50-8FB2-408E-B71F-3FA27EC7640D}" type="pres">
      <dgm:prSet presAssocID="{3D7E9354-8EC2-4527-9784-F8646FD6AB67}" presName="hierChild5" presStyleCnt="0"/>
      <dgm:spPr/>
    </dgm:pt>
    <dgm:pt modelId="{A151B4F4-61B0-4ED3-9B56-814D39268BF0}" type="pres">
      <dgm:prSet presAssocID="{89329EAE-58CF-408B-BA8A-51560523A9A0}" presName="hierChild3" presStyleCnt="0"/>
      <dgm:spPr/>
    </dgm:pt>
    <dgm:pt modelId="{4690CC32-684B-4EF6-8C94-3ED2CE1EC93E}" type="pres">
      <dgm:prSet presAssocID="{92D55E5C-7B3F-42C4-AC17-F36BF6086BC4}" presName="Name115" presStyleLbl="parChTrans1D2" presStyleIdx="3" presStyleCnt="4"/>
      <dgm:spPr/>
    </dgm:pt>
    <dgm:pt modelId="{00D9FB97-966C-4C1A-927E-F716DBD888E4}" type="pres">
      <dgm:prSet presAssocID="{616EBAEE-701B-44C5-ADAD-754493CEE18F}" presName="hierRoot3" presStyleCnt="0">
        <dgm:presLayoutVars>
          <dgm:hierBranch val="init"/>
        </dgm:presLayoutVars>
      </dgm:prSet>
      <dgm:spPr/>
    </dgm:pt>
    <dgm:pt modelId="{7F6E4329-968D-4737-B50F-0753F1B5BCC2}" type="pres">
      <dgm:prSet presAssocID="{616EBAEE-701B-44C5-ADAD-754493CEE18F}" presName="rootComposite3" presStyleCnt="0"/>
      <dgm:spPr/>
    </dgm:pt>
    <dgm:pt modelId="{E7D3BC67-D7C4-402A-B7C5-EF2A42E86A1E}" type="pres">
      <dgm:prSet presAssocID="{616EBAEE-701B-44C5-ADAD-754493CEE18F}" presName="rootText3" presStyleLbl="asst1" presStyleIdx="0" presStyleCnt="1" custScaleX="142849" custScaleY="240580">
        <dgm:presLayoutVars>
          <dgm:chPref val="3"/>
        </dgm:presLayoutVars>
      </dgm:prSet>
      <dgm:spPr/>
    </dgm:pt>
    <dgm:pt modelId="{DDE0BC41-82DC-445F-BE7B-9EAF15889A43}" type="pres">
      <dgm:prSet presAssocID="{616EBAEE-701B-44C5-ADAD-754493CEE18F}" presName="rootConnector3" presStyleLbl="asst1" presStyleIdx="0" presStyleCnt="1"/>
      <dgm:spPr/>
    </dgm:pt>
    <dgm:pt modelId="{8DDF5954-5403-4492-AAAC-D5606E6A65D2}" type="pres">
      <dgm:prSet presAssocID="{616EBAEE-701B-44C5-ADAD-754493CEE18F}" presName="hierChild6" presStyleCnt="0"/>
      <dgm:spPr/>
    </dgm:pt>
    <dgm:pt modelId="{7EF629AF-6705-4035-8CD8-F3CF07F0138D}" type="pres">
      <dgm:prSet presAssocID="{616EBAEE-701B-44C5-ADAD-754493CEE18F}" presName="hierChild7" presStyleCnt="0"/>
      <dgm:spPr/>
    </dgm:pt>
  </dgm:ptLst>
  <dgm:cxnLst>
    <dgm:cxn modelId="{B74E2111-E8C0-4FAA-A30C-3ADB32CB471A}" srcId="{89329EAE-58CF-408B-BA8A-51560523A9A0}" destId="{EEE559B8-7310-4A9C-A3B2-B8EB10AA8293}" srcOrd="1" destOrd="0" parTransId="{595F5960-F027-4E91-A9BB-A05594FCDF43}" sibTransId="{A50C535B-406D-4C8C-9DC7-8FA0C9879D9E}"/>
    <dgm:cxn modelId="{3F6FB81B-07E1-4646-A113-4D607A1A5924}" srcId="{89329EAE-58CF-408B-BA8A-51560523A9A0}" destId="{3D7E9354-8EC2-4527-9784-F8646FD6AB67}" srcOrd="3" destOrd="0" parTransId="{EBD635F8-19F2-4E72-8F7D-1D0C90C3E29F}" sibTransId="{A4C0E26A-9DED-403A-8F19-A1A932606269}"/>
    <dgm:cxn modelId="{E690F31E-3B49-44B9-941B-E9AB3DFD5D2C}" type="presOf" srcId="{6336A603-3177-4399-84DC-40E52C50075D}" destId="{58847D47-785F-4A4B-81E5-D11351E39F7F}" srcOrd="0" destOrd="0" presId="urn:microsoft.com/office/officeart/2009/3/layout/HorizontalOrganizationChart"/>
    <dgm:cxn modelId="{B24E5027-5B42-4CE9-8AF1-F77BDB06B80B}" type="presOf" srcId="{92D55E5C-7B3F-42C4-AC17-F36BF6086BC4}" destId="{4690CC32-684B-4EF6-8C94-3ED2CE1EC93E}" srcOrd="0" destOrd="0" presId="urn:microsoft.com/office/officeart/2009/3/layout/HorizontalOrganizationChart"/>
    <dgm:cxn modelId="{AB4A8C3F-4FE5-4459-A92A-ACC9239BD608}" type="presOf" srcId="{EEE559B8-7310-4A9C-A3B2-B8EB10AA8293}" destId="{A042E18A-0CA7-4124-9114-2D845716788A}" srcOrd="1" destOrd="0" presId="urn:microsoft.com/office/officeart/2009/3/layout/HorizontalOrganizationChart"/>
    <dgm:cxn modelId="{BE274460-B6A4-4DBF-97B9-59A917CD197B}" srcId="{89329EAE-58CF-408B-BA8A-51560523A9A0}" destId="{616EBAEE-701B-44C5-ADAD-754493CEE18F}" srcOrd="0" destOrd="0" parTransId="{92D55E5C-7B3F-42C4-AC17-F36BF6086BC4}" sibTransId="{036EA6F0-A5C8-465F-93A9-0393EC380A8D}"/>
    <dgm:cxn modelId="{9D2BCE66-668B-4782-B100-1B1B4D8B83F3}" type="presOf" srcId="{616EBAEE-701B-44C5-ADAD-754493CEE18F}" destId="{E7D3BC67-D7C4-402A-B7C5-EF2A42E86A1E}" srcOrd="0" destOrd="0" presId="urn:microsoft.com/office/officeart/2009/3/layout/HorizontalOrganizationChart"/>
    <dgm:cxn modelId="{DA0A6654-5E8E-4C17-8341-C66B449CF7C6}" type="presOf" srcId="{EEE559B8-7310-4A9C-A3B2-B8EB10AA8293}" destId="{C52F3931-ED83-448A-BB3D-02EB1DFF2094}" srcOrd="0" destOrd="0" presId="urn:microsoft.com/office/officeart/2009/3/layout/HorizontalOrganizationChart"/>
    <dgm:cxn modelId="{0B7D2E75-8C07-400B-AFAD-5CCA7DAFA5FD}" type="presOf" srcId="{89329EAE-58CF-408B-BA8A-51560523A9A0}" destId="{68A905C1-F509-42DA-8ECA-1839DE221DFF}" srcOrd="0" destOrd="0" presId="urn:microsoft.com/office/officeart/2009/3/layout/HorizontalOrganizationChart"/>
    <dgm:cxn modelId="{AED2E38D-D4F6-4CBD-920C-BA9BCE5C5FE3}" type="presOf" srcId="{2A223BD5-FFA4-4A7E-9917-5FF77856D919}" destId="{C470422C-0F77-44F6-94ED-DDA197F3EF2B}" srcOrd="0" destOrd="0" presId="urn:microsoft.com/office/officeart/2009/3/layout/HorizontalOrganizationChart"/>
    <dgm:cxn modelId="{096ABC94-CC46-46B0-808E-CE7AA0366252}" type="presOf" srcId="{E0F15D3C-97D9-4491-BC73-0A92D2BE01DE}" destId="{575A08F4-9C43-478D-A3F7-BA593623C8E9}" srcOrd="1" destOrd="0" presId="urn:microsoft.com/office/officeart/2009/3/layout/HorizontalOrganizationChart"/>
    <dgm:cxn modelId="{C92D42A0-E010-4DEC-8AAF-BAFC2293BB0F}" type="presOf" srcId="{E0F15D3C-97D9-4491-BC73-0A92D2BE01DE}" destId="{C7025C23-B70F-47CB-A3F4-4D721E32B105}" srcOrd="0" destOrd="0" presId="urn:microsoft.com/office/officeart/2009/3/layout/HorizontalOrganizationChart"/>
    <dgm:cxn modelId="{285659A3-798D-479F-B5AA-2D0125230E4D}" type="presOf" srcId="{EBD635F8-19F2-4E72-8F7D-1D0C90C3E29F}" destId="{C127EA26-2AAA-444A-9876-A2805BD430E4}" srcOrd="0" destOrd="0" presId="urn:microsoft.com/office/officeart/2009/3/layout/HorizontalOrganizationChart"/>
    <dgm:cxn modelId="{000901A8-CFFC-45E6-B683-89E19B94133B}" type="presOf" srcId="{89329EAE-58CF-408B-BA8A-51560523A9A0}" destId="{D75FF728-C45F-4D94-BD06-61D33C2F5399}" srcOrd="1" destOrd="0" presId="urn:microsoft.com/office/officeart/2009/3/layout/HorizontalOrganizationChart"/>
    <dgm:cxn modelId="{0D8671AF-557A-4934-B47C-47DCBA3E8022}" type="presOf" srcId="{595F5960-F027-4E91-A9BB-A05594FCDF43}" destId="{5B78EA38-AB8A-4F3D-B840-BE3DBE75D15E}" srcOrd="0" destOrd="0" presId="urn:microsoft.com/office/officeart/2009/3/layout/HorizontalOrganizationChart"/>
    <dgm:cxn modelId="{EA0EF7C0-4476-431A-A2AA-E852B231B943}" srcId="{89329EAE-58CF-408B-BA8A-51560523A9A0}" destId="{E0F15D3C-97D9-4491-BC73-0A92D2BE01DE}" srcOrd="2" destOrd="0" parTransId="{2A223BD5-FFA4-4A7E-9917-5FF77856D919}" sibTransId="{D29FA6BC-1950-4114-8EC8-587D4680E8A8}"/>
    <dgm:cxn modelId="{29811BD4-D75B-47B4-BD4E-1F07AAB09C56}" srcId="{6336A603-3177-4399-84DC-40E52C50075D}" destId="{89329EAE-58CF-408B-BA8A-51560523A9A0}" srcOrd="0" destOrd="0" parTransId="{645FB994-4264-4801-9E9E-E5DBB84955C6}" sibTransId="{4FA5641B-4F65-4A3A-82AE-3D60DEDEF2F3}"/>
    <dgm:cxn modelId="{5102A7EB-B53A-409A-99F1-71AF2DA6262F}" type="presOf" srcId="{616EBAEE-701B-44C5-ADAD-754493CEE18F}" destId="{DDE0BC41-82DC-445F-BE7B-9EAF15889A43}" srcOrd="1" destOrd="0" presId="urn:microsoft.com/office/officeart/2009/3/layout/HorizontalOrganizationChart"/>
    <dgm:cxn modelId="{A4EDEDEB-F397-4290-93B2-EC16A2DC546C}" type="presOf" srcId="{3D7E9354-8EC2-4527-9784-F8646FD6AB67}" destId="{1CBB3153-A800-4023-A647-37CA7E2CC320}" srcOrd="1" destOrd="0" presId="urn:microsoft.com/office/officeart/2009/3/layout/HorizontalOrganizationChart"/>
    <dgm:cxn modelId="{6455DEF7-7724-4E9C-AB2C-55AA6C9F0DC9}" type="presOf" srcId="{3D7E9354-8EC2-4527-9784-F8646FD6AB67}" destId="{CB405C63-881B-4E93-926F-2857B3BF2A64}" srcOrd="0" destOrd="0" presId="urn:microsoft.com/office/officeart/2009/3/layout/HorizontalOrganizationChart"/>
    <dgm:cxn modelId="{9A8481D3-1D5A-4C38-BF50-BFAD2E2AE9A5}" type="presParOf" srcId="{58847D47-785F-4A4B-81E5-D11351E39F7F}" destId="{81816A11-5C81-482D-B84E-E83431E34965}" srcOrd="0" destOrd="0" presId="urn:microsoft.com/office/officeart/2009/3/layout/HorizontalOrganizationChart"/>
    <dgm:cxn modelId="{E734581C-FB1B-4F36-81DF-BEB076B35A8B}" type="presParOf" srcId="{81816A11-5C81-482D-B84E-E83431E34965}" destId="{4025BCCF-D842-4AEA-AB55-7006614F67DA}" srcOrd="0" destOrd="0" presId="urn:microsoft.com/office/officeart/2009/3/layout/HorizontalOrganizationChart"/>
    <dgm:cxn modelId="{3E20CB13-3839-45D4-B000-85809FF3B56E}" type="presParOf" srcId="{4025BCCF-D842-4AEA-AB55-7006614F67DA}" destId="{68A905C1-F509-42DA-8ECA-1839DE221DFF}" srcOrd="0" destOrd="0" presId="urn:microsoft.com/office/officeart/2009/3/layout/HorizontalOrganizationChart"/>
    <dgm:cxn modelId="{08A91A19-5DF2-4247-AEDE-86423E0C4B9D}" type="presParOf" srcId="{4025BCCF-D842-4AEA-AB55-7006614F67DA}" destId="{D75FF728-C45F-4D94-BD06-61D33C2F5399}" srcOrd="1" destOrd="0" presId="urn:microsoft.com/office/officeart/2009/3/layout/HorizontalOrganizationChart"/>
    <dgm:cxn modelId="{A9FB9B4F-CD7C-410F-8BEE-C2C3B94EF804}" type="presParOf" srcId="{81816A11-5C81-482D-B84E-E83431E34965}" destId="{E10F22A2-8999-45CF-AA30-F2C66A2B61BD}" srcOrd="1" destOrd="0" presId="urn:microsoft.com/office/officeart/2009/3/layout/HorizontalOrganizationChart"/>
    <dgm:cxn modelId="{06C11B22-94C1-48D3-A45D-4EDD7C9BFA71}" type="presParOf" srcId="{E10F22A2-8999-45CF-AA30-F2C66A2B61BD}" destId="{5B78EA38-AB8A-4F3D-B840-BE3DBE75D15E}" srcOrd="0" destOrd="0" presId="urn:microsoft.com/office/officeart/2009/3/layout/HorizontalOrganizationChart"/>
    <dgm:cxn modelId="{00AF98AE-66B3-475A-A9E1-1E0FBFEDC8C2}" type="presParOf" srcId="{E10F22A2-8999-45CF-AA30-F2C66A2B61BD}" destId="{EE55DE12-095D-4A0B-BF79-5BD8E4426D7B}" srcOrd="1" destOrd="0" presId="urn:microsoft.com/office/officeart/2009/3/layout/HorizontalOrganizationChart"/>
    <dgm:cxn modelId="{2BBD5588-74D6-4340-A22D-80D019DC7CD6}" type="presParOf" srcId="{EE55DE12-095D-4A0B-BF79-5BD8E4426D7B}" destId="{4DB90706-251F-45F5-9F19-7147C7EEB1DA}" srcOrd="0" destOrd="0" presId="urn:microsoft.com/office/officeart/2009/3/layout/HorizontalOrganizationChart"/>
    <dgm:cxn modelId="{3F134103-9869-4143-B349-BADC8652EFA0}" type="presParOf" srcId="{4DB90706-251F-45F5-9F19-7147C7EEB1DA}" destId="{C52F3931-ED83-448A-BB3D-02EB1DFF2094}" srcOrd="0" destOrd="0" presId="urn:microsoft.com/office/officeart/2009/3/layout/HorizontalOrganizationChart"/>
    <dgm:cxn modelId="{2D85BF9E-EFB8-4B07-BD74-2D8A32FB1636}" type="presParOf" srcId="{4DB90706-251F-45F5-9F19-7147C7EEB1DA}" destId="{A042E18A-0CA7-4124-9114-2D845716788A}" srcOrd="1" destOrd="0" presId="urn:microsoft.com/office/officeart/2009/3/layout/HorizontalOrganizationChart"/>
    <dgm:cxn modelId="{928C8066-D804-4A55-8D58-48F0C431D799}" type="presParOf" srcId="{EE55DE12-095D-4A0B-BF79-5BD8E4426D7B}" destId="{5E60F0AC-5C0F-4AD9-B7F7-65BA94A18BD2}" srcOrd="1" destOrd="0" presId="urn:microsoft.com/office/officeart/2009/3/layout/HorizontalOrganizationChart"/>
    <dgm:cxn modelId="{0E6C4416-BCBF-494F-BF3E-73F818F08D3C}" type="presParOf" srcId="{EE55DE12-095D-4A0B-BF79-5BD8E4426D7B}" destId="{5A5DCF2E-F90A-4920-B4DC-877F49513BD3}" srcOrd="2" destOrd="0" presId="urn:microsoft.com/office/officeart/2009/3/layout/HorizontalOrganizationChart"/>
    <dgm:cxn modelId="{681EC66B-52D8-4AEE-8F26-1BDF939517D4}" type="presParOf" srcId="{E10F22A2-8999-45CF-AA30-F2C66A2B61BD}" destId="{C470422C-0F77-44F6-94ED-DDA197F3EF2B}" srcOrd="2" destOrd="0" presId="urn:microsoft.com/office/officeart/2009/3/layout/HorizontalOrganizationChart"/>
    <dgm:cxn modelId="{26BDF0E9-C3CF-4F3C-9DE0-15B7B344A240}" type="presParOf" srcId="{E10F22A2-8999-45CF-AA30-F2C66A2B61BD}" destId="{553D6C1F-A79B-42E0-B065-8CFFF7EA874A}" srcOrd="3" destOrd="0" presId="urn:microsoft.com/office/officeart/2009/3/layout/HorizontalOrganizationChart"/>
    <dgm:cxn modelId="{DDDEA84C-7364-42D7-8B0E-2F4EE53AFCF9}" type="presParOf" srcId="{553D6C1F-A79B-42E0-B065-8CFFF7EA874A}" destId="{3EA2C43C-0F2B-4648-985A-65AB332D6255}" srcOrd="0" destOrd="0" presId="urn:microsoft.com/office/officeart/2009/3/layout/HorizontalOrganizationChart"/>
    <dgm:cxn modelId="{CF3D5F33-B744-4863-A233-13E35888BC44}" type="presParOf" srcId="{3EA2C43C-0F2B-4648-985A-65AB332D6255}" destId="{C7025C23-B70F-47CB-A3F4-4D721E32B105}" srcOrd="0" destOrd="0" presId="urn:microsoft.com/office/officeart/2009/3/layout/HorizontalOrganizationChart"/>
    <dgm:cxn modelId="{AFBB16FA-FC9C-4A35-8725-EC38F4080F20}" type="presParOf" srcId="{3EA2C43C-0F2B-4648-985A-65AB332D6255}" destId="{575A08F4-9C43-478D-A3F7-BA593623C8E9}" srcOrd="1" destOrd="0" presId="urn:microsoft.com/office/officeart/2009/3/layout/HorizontalOrganizationChart"/>
    <dgm:cxn modelId="{7E13162D-8A95-47E1-AB3D-17E9655F1F76}" type="presParOf" srcId="{553D6C1F-A79B-42E0-B065-8CFFF7EA874A}" destId="{384E25BC-8147-488A-B438-CFF85B8D3AD0}" srcOrd="1" destOrd="0" presId="urn:microsoft.com/office/officeart/2009/3/layout/HorizontalOrganizationChart"/>
    <dgm:cxn modelId="{F9304686-94D4-4954-B99D-70792CEABD22}" type="presParOf" srcId="{553D6C1F-A79B-42E0-B065-8CFFF7EA874A}" destId="{91B4A4A5-761D-4112-A1EE-73E1F577AB2D}" srcOrd="2" destOrd="0" presId="urn:microsoft.com/office/officeart/2009/3/layout/HorizontalOrganizationChart"/>
    <dgm:cxn modelId="{96504C8C-3A14-4110-A195-B6CE7C3F14A7}" type="presParOf" srcId="{E10F22A2-8999-45CF-AA30-F2C66A2B61BD}" destId="{C127EA26-2AAA-444A-9876-A2805BD430E4}" srcOrd="4" destOrd="0" presId="urn:microsoft.com/office/officeart/2009/3/layout/HorizontalOrganizationChart"/>
    <dgm:cxn modelId="{AB15CEDF-9D10-4025-A5DF-396037971A21}" type="presParOf" srcId="{E10F22A2-8999-45CF-AA30-F2C66A2B61BD}" destId="{964163AA-EAE9-4EE1-ACEA-3DD1CEE72FE6}" srcOrd="5" destOrd="0" presId="urn:microsoft.com/office/officeart/2009/3/layout/HorizontalOrganizationChart"/>
    <dgm:cxn modelId="{244EE278-B10A-4380-A856-150C8D971F40}" type="presParOf" srcId="{964163AA-EAE9-4EE1-ACEA-3DD1CEE72FE6}" destId="{2E285863-3AE5-49E6-8B79-E83B1BE5CA03}" srcOrd="0" destOrd="0" presId="urn:microsoft.com/office/officeart/2009/3/layout/HorizontalOrganizationChart"/>
    <dgm:cxn modelId="{9BCD6B60-D447-41DC-8569-94F0610632E9}" type="presParOf" srcId="{2E285863-3AE5-49E6-8B79-E83B1BE5CA03}" destId="{CB405C63-881B-4E93-926F-2857B3BF2A64}" srcOrd="0" destOrd="0" presId="urn:microsoft.com/office/officeart/2009/3/layout/HorizontalOrganizationChart"/>
    <dgm:cxn modelId="{4D1F32A0-1505-46C4-B2D7-1F94F1EB382E}" type="presParOf" srcId="{2E285863-3AE5-49E6-8B79-E83B1BE5CA03}" destId="{1CBB3153-A800-4023-A647-37CA7E2CC320}" srcOrd="1" destOrd="0" presId="urn:microsoft.com/office/officeart/2009/3/layout/HorizontalOrganizationChart"/>
    <dgm:cxn modelId="{863F7287-46BA-47E1-87B8-38F20E502298}" type="presParOf" srcId="{964163AA-EAE9-4EE1-ACEA-3DD1CEE72FE6}" destId="{55D24DAB-7216-41AF-9883-827BE11821D5}" srcOrd="1" destOrd="0" presId="urn:microsoft.com/office/officeart/2009/3/layout/HorizontalOrganizationChart"/>
    <dgm:cxn modelId="{6BD340AA-5306-4B81-9493-F6DF5056BF7F}" type="presParOf" srcId="{964163AA-EAE9-4EE1-ACEA-3DD1CEE72FE6}" destId="{7A610E50-8FB2-408E-B71F-3FA27EC7640D}" srcOrd="2" destOrd="0" presId="urn:microsoft.com/office/officeart/2009/3/layout/HorizontalOrganizationChart"/>
    <dgm:cxn modelId="{E004EBB8-5E33-4A4D-9CCE-E72E6F515BF7}" type="presParOf" srcId="{81816A11-5C81-482D-B84E-E83431E34965}" destId="{A151B4F4-61B0-4ED3-9B56-814D39268BF0}" srcOrd="2" destOrd="0" presId="urn:microsoft.com/office/officeart/2009/3/layout/HorizontalOrganizationChart"/>
    <dgm:cxn modelId="{2C7E150C-4837-40A7-8ED7-3785DE8B15AC}" type="presParOf" srcId="{A151B4F4-61B0-4ED3-9B56-814D39268BF0}" destId="{4690CC32-684B-4EF6-8C94-3ED2CE1EC93E}" srcOrd="0" destOrd="0" presId="urn:microsoft.com/office/officeart/2009/3/layout/HorizontalOrganizationChart"/>
    <dgm:cxn modelId="{BACEC70F-7A81-4AAC-A6EC-BB39EEF16AED}" type="presParOf" srcId="{A151B4F4-61B0-4ED3-9B56-814D39268BF0}" destId="{00D9FB97-966C-4C1A-927E-F716DBD888E4}" srcOrd="1" destOrd="0" presId="urn:microsoft.com/office/officeart/2009/3/layout/HorizontalOrganizationChart"/>
    <dgm:cxn modelId="{C960EDED-3304-4991-96E2-D5AE38075D65}" type="presParOf" srcId="{00D9FB97-966C-4C1A-927E-F716DBD888E4}" destId="{7F6E4329-968D-4737-B50F-0753F1B5BCC2}" srcOrd="0" destOrd="0" presId="urn:microsoft.com/office/officeart/2009/3/layout/HorizontalOrganizationChart"/>
    <dgm:cxn modelId="{86475FB9-5EED-406C-ABEB-ECD61EDE3277}" type="presParOf" srcId="{7F6E4329-968D-4737-B50F-0753F1B5BCC2}" destId="{E7D3BC67-D7C4-402A-B7C5-EF2A42E86A1E}" srcOrd="0" destOrd="0" presId="urn:microsoft.com/office/officeart/2009/3/layout/HorizontalOrganizationChart"/>
    <dgm:cxn modelId="{BD91C8A2-397D-4A71-A540-5B905AE7FF17}" type="presParOf" srcId="{7F6E4329-968D-4737-B50F-0753F1B5BCC2}" destId="{DDE0BC41-82DC-445F-BE7B-9EAF15889A43}" srcOrd="1" destOrd="0" presId="urn:microsoft.com/office/officeart/2009/3/layout/HorizontalOrganizationChart"/>
    <dgm:cxn modelId="{30B91B63-5A2A-444C-87A6-0636829EC6C5}" type="presParOf" srcId="{00D9FB97-966C-4C1A-927E-F716DBD888E4}" destId="{8DDF5954-5403-4492-AAAC-D5606E6A65D2}" srcOrd="1" destOrd="0" presId="urn:microsoft.com/office/officeart/2009/3/layout/HorizontalOrganizationChart"/>
    <dgm:cxn modelId="{B4C25FC3-E1C3-4889-BE47-75ED8F14FA2A}" type="presParOf" srcId="{00D9FB97-966C-4C1A-927E-F716DBD888E4}" destId="{7EF629AF-6705-4035-8CD8-F3CF07F0138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0CC32-684B-4EF6-8C94-3ED2CE1EC93E}">
      <dsp:nvSpPr>
        <dsp:cNvPr id="0" name=""/>
        <dsp:cNvSpPr/>
      </dsp:nvSpPr>
      <dsp:spPr>
        <a:xfrm>
          <a:off x="1198634" y="1170904"/>
          <a:ext cx="1457687" cy="99651"/>
        </a:xfrm>
        <a:custGeom>
          <a:avLst/>
          <a:gdLst/>
          <a:ahLst/>
          <a:cxnLst/>
          <a:rect l="0" t="0" r="0" b="0"/>
          <a:pathLst>
            <a:path>
              <a:moveTo>
                <a:pt x="0" y="99651"/>
              </a:moveTo>
              <a:lnTo>
                <a:pt x="1457687" y="99651"/>
              </a:lnTo>
              <a:lnTo>
                <a:pt x="145768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27EA26-2AAA-444A-9876-A2805BD430E4}">
      <dsp:nvSpPr>
        <dsp:cNvPr id="0" name=""/>
        <dsp:cNvSpPr/>
      </dsp:nvSpPr>
      <dsp:spPr>
        <a:xfrm>
          <a:off x="1198634" y="1270555"/>
          <a:ext cx="2915375" cy="685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55934" y="0"/>
              </a:lnTo>
              <a:lnTo>
                <a:pt x="2755934" y="685599"/>
              </a:lnTo>
              <a:lnTo>
                <a:pt x="2915375" y="6855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0422C-0F77-44F6-94ED-DDA197F3EF2B}">
      <dsp:nvSpPr>
        <dsp:cNvPr id="0" name=""/>
        <dsp:cNvSpPr/>
      </dsp:nvSpPr>
      <dsp:spPr>
        <a:xfrm>
          <a:off x="1198634" y="1224835"/>
          <a:ext cx="291537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15375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8EA38-AB8A-4F3D-B840-BE3DBE75D15E}">
      <dsp:nvSpPr>
        <dsp:cNvPr id="0" name=""/>
        <dsp:cNvSpPr/>
      </dsp:nvSpPr>
      <dsp:spPr>
        <a:xfrm>
          <a:off x="1198634" y="584956"/>
          <a:ext cx="2915375" cy="685599"/>
        </a:xfrm>
        <a:custGeom>
          <a:avLst/>
          <a:gdLst/>
          <a:ahLst/>
          <a:cxnLst/>
          <a:rect l="0" t="0" r="0" b="0"/>
          <a:pathLst>
            <a:path>
              <a:moveTo>
                <a:pt x="0" y="685599"/>
              </a:moveTo>
              <a:lnTo>
                <a:pt x="2755934" y="685599"/>
              </a:lnTo>
              <a:lnTo>
                <a:pt x="2755934" y="0"/>
              </a:lnTo>
              <a:lnTo>
                <a:pt x="291537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A905C1-F509-42DA-8ECA-1839DE221DFF}">
      <dsp:nvSpPr>
        <dsp:cNvPr id="0" name=""/>
        <dsp:cNvSpPr/>
      </dsp:nvSpPr>
      <dsp:spPr>
        <a:xfrm>
          <a:off x="168497" y="790809"/>
          <a:ext cx="1030137" cy="9594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Центр продовольственной дипломатии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при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Правительстве РФ</a:t>
          </a:r>
        </a:p>
      </dsp:txBody>
      <dsp:txXfrm>
        <a:off x="168497" y="790809"/>
        <a:ext cx="1030137" cy="959493"/>
      </dsp:txXfrm>
    </dsp:sp>
    <dsp:sp modelId="{C52F3931-ED83-448A-BB3D-02EB1DFF2094}">
      <dsp:nvSpPr>
        <dsp:cNvPr id="0" name=""/>
        <dsp:cNvSpPr/>
      </dsp:nvSpPr>
      <dsp:spPr>
        <a:xfrm>
          <a:off x="4114010" y="341807"/>
          <a:ext cx="1594417" cy="4862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Объединения экспортеров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и импортеров</a:t>
          </a:r>
        </a:p>
      </dsp:txBody>
      <dsp:txXfrm>
        <a:off x="4114010" y="341807"/>
        <a:ext cx="1594417" cy="486297"/>
      </dsp:txXfrm>
    </dsp:sp>
    <dsp:sp modelId="{C7025C23-B70F-47CB-A3F4-4D721E32B105}">
      <dsp:nvSpPr>
        <dsp:cNvPr id="0" name=""/>
        <dsp:cNvSpPr/>
      </dsp:nvSpPr>
      <dsp:spPr>
        <a:xfrm>
          <a:off x="4114010" y="1027407"/>
          <a:ext cx="1594417" cy="4862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Исследовательские организации</a:t>
          </a:r>
        </a:p>
      </dsp:txBody>
      <dsp:txXfrm>
        <a:off x="4114010" y="1027407"/>
        <a:ext cx="1594417" cy="486297"/>
      </dsp:txXfrm>
    </dsp:sp>
    <dsp:sp modelId="{CB405C63-881B-4E93-926F-2857B3BF2A64}">
      <dsp:nvSpPr>
        <dsp:cNvPr id="0" name=""/>
        <dsp:cNvSpPr/>
      </dsp:nvSpPr>
      <dsp:spPr>
        <a:xfrm>
          <a:off x="4114010" y="1713006"/>
          <a:ext cx="1594417" cy="4862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Экспортеры и импортеры продукции АПК</a:t>
          </a:r>
        </a:p>
      </dsp:txBody>
      <dsp:txXfrm>
        <a:off x="4114010" y="1713006"/>
        <a:ext cx="1594417" cy="486297"/>
      </dsp:txXfrm>
    </dsp:sp>
    <dsp:sp modelId="{E7D3BC67-D7C4-402A-B7C5-EF2A42E86A1E}">
      <dsp:nvSpPr>
        <dsp:cNvPr id="0" name=""/>
        <dsp:cNvSpPr/>
      </dsp:nvSpPr>
      <dsp:spPr>
        <a:xfrm>
          <a:off x="1517517" y="970"/>
          <a:ext cx="2277609" cy="11699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Министерство иностранных дел  России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Министерство экономичесого развития России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Министерство промышленности и торговли России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Министерство сельского хозяйства  России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Российская академия наук</a:t>
          </a:r>
        </a:p>
      </dsp:txBody>
      <dsp:txXfrm>
        <a:off x="1517517" y="970"/>
        <a:ext cx="2277609" cy="1169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6459-37D8-4A38-93C8-D02AB79B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Дмитрий Булатов</cp:lastModifiedBy>
  <cp:revision>2</cp:revision>
  <dcterms:created xsi:type="dcterms:W3CDTF">2023-01-24T08:27:00Z</dcterms:created>
  <dcterms:modified xsi:type="dcterms:W3CDTF">2023-01-24T08:27:00Z</dcterms:modified>
</cp:coreProperties>
</file>