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B9" w:rsidRPr="0053716F" w:rsidRDefault="00E72825" w:rsidP="00E72825">
      <w:pPr>
        <w:jc w:val="center"/>
        <w:rPr>
          <w:b/>
          <w:sz w:val="28"/>
          <w:szCs w:val="28"/>
        </w:rPr>
      </w:pPr>
      <w:r w:rsidRPr="0053716F">
        <w:rPr>
          <w:b/>
          <w:sz w:val="28"/>
          <w:szCs w:val="28"/>
        </w:rPr>
        <w:t>Как</w:t>
      </w:r>
      <w:r w:rsidR="009529C1" w:rsidRPr="0053716F">
        <w:rPr>
          <w:b/>
          <w:sz w:val="28"/>
          <w:szCs w:val="28"/>
        </w:rPr>
        <w:t xml:space="preserve"> </w:t>
      </w:r>
      <w:r w:rsidR="002A6F80" w:rsidRPr="0053716F">
        <w:rPr>
          <w:b/>
          <w:sz w:val="28"/>
          <w:szCs w:val="28"/>
        </w:rPr>
        <w:t>выделить свой товар и</w:t>
      </w:r>
      <w:r w:rsidR="009529C1" w:rsidRPr="0053716F">
        <w:rPr>
          <w:b/>
          <w:sz w:val="28"/>
          <w:szCs w:val="28"/>
        </w:rPr>
        <w:t xml:space="preserve"> бренд России </w:t>
      </w:r>
      <w:r w:rsidRPr="0053716F">
        <w:rPr>
          <w:b/>
          <w:sz w:val="28"/>
          <w:szCs w:val="28"/>
        </w:rPr>
        <w:t>при экспорте</w:t>
      </w:r>
    </w:p>
    <w:p w:rsidR="002C6507" w:rsidRDefault="00415B5C" w:rsidP="0053716F">
      <w:pPr>
        <w:spacing w:after="0" w:line="240" w:lineRule="auto"/>
        <w:ind w:firstLine="709"/>
        <w:jc w:val="both"/>
      </w:pPr>
      <w:r>
        <w:t xml:space="preserve">Каждый экспортер </w:t>
      </w:r>
      <w:r w:rsidR="007028EE">
        <w:t xml:space="preserve">желает максимально подчеркнуть уникальные характеристики и исключительное качество своего товара. А в современных условиях глобализации рынка и жесточайшей конкуренции умение грамотно индивидуализировать свой товар и успешно продвинуть его на рынке играет не малую роль. </w:t>
      </w:r>
    </w:p>
    <w:p w:rsidR="00B557A2" w:rsidRPr="00400BBE" w:rsidRDefault="00B557A2" w:rsidP="0053716F">
      <w:pPr>
        <w:spacing w:after="0" w:line="240" w:lineRule="auto"/>
        <w:ind w:firstLine="709"/>
        <w:jc w:val="both"/>
      </w:pPr>
      <w:r w:rsidRPr="00400BBE">
        <w:t>Вопрос защиты интеллектуальной собственности, бренда сейчас очень актуален, он добавляет стоимости к товару и с годами его узнаваемость, репутация и нематериальные активы, тем самым, будут увеличиваться. Поэтому за рубежом, в особенн</w:t>
      </w:r>
      <w:r w:rsidR="000B1123" w:rsidRPr="00400BBE">
        <w:t>ости на Западе, к вопросу охраны</w:t>
      </w:r>
      <w:r w:rsidRPr="00400BBE">
        <w:t xml:space="preserve"> интеллектуальной собственности уделяется много внимания еще до выхода на внутренний и внешний рынки.</w:t>
      </w:r>
    </w:p>
    <w:p w:rsidR="00694D11" w:rsidRDefault="00B557A2" w:rsidP="0053716F">
      <w:pPr>
        <w:spacing w:after="0" w:line="240" w:lineRule="auto"/>
        <w:ind w:firstLine="709"/>
        <w:jc w:val="both"/>
        <w:rPr>
          <w:lang w:val="en-US"/>
        </w:rPr>
      </w:pPr>
      <w:r w:rsidRPr="00400BBE">
        <w:t>Существует несколько регистрируемых (то есть охраняемых законом) средств индивидуализации, являю</w:t>
      </w:r>
      <w:r w:rsidR="008534BA" w:rsidRPr="00400BBE">
        <w:t>щимися объектами интеллектуальн</w:t>
      </w:r>
      <w:r w:rsidRPr="00400BBE">
        <w:t>ой собственности, которые эффективно выполняют эту функцию: товарный знак и наименование места происхождения товара (</w:t>
      </w:r>
      <w:r w:rsidR="000B1123" w:rsidRPr="00400BBE">
        <w:t xml:space="preserve">или географическое </w:t>
      </w:r>
      <w:r w:rsidR="0004749D" w:rsidRPr="00400BBE">
        <w:t>указание в зарубежных странах)</w:t>
      </w:r>
      <w:r w:rsidRPr="00400BBE">
        <w:t xml:space="preserve">, в первую очередь, а также промышленный образец. </w:t>
      </w:r>
      <w:r w:rsidR="003F3D7B">
        <w:t xml:space="preserve">Мало кто из экспортеров задумывается серьезно о значении индивидуализации и охране интеллектуальной собственности своего продукта, поэтому </w:t>
      </w:r>
      <w:r w:rsidR="0004749D">
        <w:t>ограничиваются только регистрацией</w:t>
      </w:r>
      <w:r w:rsidR="003F3D7B">
        <w:t xml:space="preserve"> товарного знака</w:t>
      </w:r>
      <w:r w:rsidR="0004749D">
        <w:t>, выбирая её</w:t>
      </w:r>
      <w:r w:rsidR="003F3D7B">
        <w:t xml:space="preserve"> как самый простой, быстрый и</w:t>
      </w:r>
      <w:r w:rsidR="0004749D">
        <w:t xml:space="preserve"> достаточно эффективный способ </w:t>
      </w:r>
      <w:r w:rsidR="002A6F80">
        <w:t>и</w:t>
      </w:r>
      <w:r w:rsidR="003F3D7B">
        <w:t xml:space="preserve">ндивидуализации товара. Однако среди специалистов есть другое мнение: товарный знак – это хорошо, но наименование места происхождения товара может подчеркнуть особые характеристики товара и его качество.  </w:t>
      </w:r>
      <w:r w:rsidRPr="00400BBE">
        <w:t xml:space="preserve">В этой статье мы </w:t>
      </w:r>
      <w:r w:rsidR="003F3D7B" w:rsidRPr="00400BBE">
        <w:t>расскаже</w:t>
      </w:r>
      <w:r w:rsidRPr="00400BBE">
        <w:t xml:space="preserve">м о </w:t>
      </w:r>
      <w:r w:rsidR="00694D11" w:rsidRPr="00400BBE">
        <w:t>наименова</w:t>
      </w:r>
      <w:r w:rsidR="00D27427" w:rsidRPr="00400BBE">
        <w:t>нии</w:t>
      </w:r>
      <w:r w:rsidR="008534BA" w:rsidRPr="00400BBE">
        <w:t xml:space="preserve"> места</w:t>
      </w:r>
      <w:r w:rsidR="00D27427" w:rsidRPr="00400BBE">
        <w:t xml:space="preserve"> происхождения товара </w:t>
      </w:r>
      <w:r w:rsidR="008534BA" w:rsidRPr="00400BBE">
        <w:t xml:space="preserve">(далее НМПТ) </w:t>
      </w:r>
      <w:r w:rsidR="00D27427" w:rsidRPr="00400BBE">
        <w:t>как од</w:t>
      </w:r>
      <w:r w:rsidR="00694D11" w:rsidRPr="00400BBE">
        <w:t>н</w:t>
      </w:r>
      <w:r w:rsidR="00D27427" w:rsidRPr="00400BBE">
        <w:t>ом</w:t>
      </w:r>
      <w:r w:rsidR="00694D11" w:rsidRPr="00400BBE">
        <w:t xml:space="preserve"> из самых эффективных охраняемых способов индивидуализации</w:t>
      </w:r>
      <w:r w:rsidRPr="00400BBE">
        <w:t>.</w:t>
      </w:r>
    </w:p>
    <w:p w:rsidR="00810B71" w:rsidRPr="00810B71" w:rsidRDefault="00810B71" w:rsidP="0053716F">
      <w:pPr>
        <w:spacing w:after="0" w:line="240" w:lineRule="auto"/>
        <w:ind w:firstLine="709"/>
        <w:jc w:val="both"/>
        <w:rPr>
          <w:lang w:val="en-US"/>
        </w:rPr>
      </w:pPr>
    </w:p>
    <w:p w:rsidR="00B557A2" w:rsidRPr="004E1193" w:rsidRDefault="00B557A2" w:rsidP="0053716F">
      <w:pPr>
        <w:spacing w:after="0" w:line="240" w:lineRule="auto"/>
        <w:ind w:firstLine="709"/>
        <w:jc w:val="both"/>
        <w:rPr>
          <w:b/>
        </w:rPr>
      </w:pPr>
      <w:r w:rsidRPr="00400BBE">
        <w:rPr>
          <w:b/>
        </w:rPr>
        <w:t>Как</w:t>
      </w:r>
      <w:r w:rsidR="00E72825" w:rsidRPr="00400BBE">
        <w:rPr>
          <w:b/>
        </w:rPr>
        <w:t>ие преимущества НМПТ по сравнению с</w:t>
      </w:r>
      <w:r w:rsidR="00694D11" w:rsidRPr="00400BBE">
        <w:rPr>
          <w:b/>
        </w:rPr>
        <w:t xml:space="preserve"> товарным знаком</w:t>
      </w:r>
      <w:r w:rsidRPr="004E1193">
        <w:rPr>
          <w:b/>
        </w:rPr>
        <w:t>?</w:t>
      </w:r>
    </w:p>
    <w:p w:rsidR="001D194A" w:rsidRDefault="008534BA" w:rsidP="0053716F">
      <w:pPr>
        <w:spacing w:after="0" w:line="240" w:lineRule="auto"/>
        <w:ind w:firstLine="709"/>
        <w:jc w:val="both"/>
      </w:pPr>
      <w:r w:rsidRPr="00400BBE">
        <w:t>Наименование места происхождения товара</w:t>
      </w:r>
      <w:r w:rsidR="00E30871">
        <w:t xml:space="preserve"> </w:t>
      </w:r>
      <w:r w:rsidR="001D194A">
        <w:t>–</w:t>
      </w:r>
      <w:r w:rsidR="00E30871">
        <w:t xml:space="preserve"> </w:t>
      </w:r>
      <w:r w:rsidR="001D194A">
        <w:t>это уникальн</w:t>
      </w:r>
      <w:r>
        <w:t>ое</w:t>
      </w:r>
      <w:r w:rsidR="001D194A">
        <w:t xml:space="preserve"> с</w:t>
      </w:r>
      <w:r>
        <w:t>редство</w:t>
      </w:r>
      <w:r w:rsidR="001D194A">
        <w:t xml:space="preserve"> индивидуализации товара, </w:t>
      </w:r>
      <w:r w:rsidR="00172BB0">
        <w:t>которое подчеркивает особые свойства</w:t>
      </w:r>
      <w:r w:rsidR="001D194A">
        <w:t xml:space="preserve"> продукта, </w:t>
      </w:r>
      <w:r w:rsidR="00172BB0">
        <w:t>неразделимо связанные</w:t>
      </w:r>
      <w:r w:rsidR="001D194A">
        <w:t xml:space="preserve"> с определенной географической средой конкретной местности и её природой, влиянием особенностей культуры народов, применением традиционных знаний.</w:t>
      </w:r>
    </w:p>
    <w:p w:rsidR="00566184" w:rsidRDefault="00566184" w:rsidP="0053716F">
      <w:pPr>
        <w:spacing w:after="0" w:line="240" w:lineRule="auto"/>
        <w:ind w:firstLine="709"/>
        <w:jc w:val="both"/>
      </w:pPr>
      <w:r>
        <w:t xml:space="preserve">Продукт зарегистрированный как НМПТ – это </w:t>
      </w:r>
      <w:r w:rsidR="008534BA">
        <w:t xml:space="preserve">по сути </w:t>
      </w:r>
      <w:r>
        <w:t xml:space="preserve">товар, единственный в своем роде, </w:t>
      </w:r>
      <w:r w:rsidR="008534BA">
        <w:t xml:space="preserve">потому что другие лица и в другой местности не могут </w:t>
      </w:r>
      <w:r w:rsidR="00CF6461">
        <w:t xml:space="preserve">его </w:t>
      </w:r>
      <w:r w:rsidR="008534BA">
        <w:t xml:space="preserve">воспроизвести, </w:t>
      </w:r>
      <w:r w:rsidR="00CF6461">
        <w:t>потому что не смогут повторить</w:t>
      </w:r>
      <w:r>
        <w:t xml:space="preserve"> особы</w:t>
      </w:r>
      <w:r w:rsidR="00CF6461">
        <w:t>е свойства продукта</w:t>
      </w:r>
      <w:r>
        <w:t xml:space="preserve">, </w:t>
      </w:r>
      <w:r w:rsidR="00CF6461">
        <w:t>обусловленные конкретной</w:t>
      </w:r>
      <w:r w:rsidR="008534BA">
        <w:t xml:space="preserve"> географической средой и местом</w:t>
      </w:r>
      <w:r>
        <w:t xml:space="preserve"> его происхождения.</w:t>
      </w:r>
      <w:r w:rsidR="001D194A">
        <w:t xml:space="preserve"> </w:t>
      </w:r>
    </w:p>
    <w:p w:rsidR="00F10B71" w:rsidRDefault="00566184" w:rsidP="0053716F">
      <w:pPr>
        <w:spacing w:after="0" w:line="240" w:lineRule="auto"/>
        <w:ind w:firstLine="709"/>
        <w:jc w:val="both"/>
      </w:pPr>
      <w:r>
        <w:t xml:space="preserve">В связи с этим производитель и экспортер, которые используют НМПТ, обладают экономическими преимуществами. </w:t>
      </w:r>
      <w:r w:rsidR="00F10B71">
        <w:t xml:space="preserve">НМПТ указывает на особые свойства товара, которые связаны с его </w:t>
      </w:r>
      <w:r w:rsidR="0079052D">
        <w:t>региональной спецификой</w:t>
      </w:r>
      <w:r w:rsidR="00F10B71">
        <w:t xml:space="preserve">, выделяя его на фоне схожих товаров на рынке, но не произведенных в данной местности. Тем самым у потребителя формируется понимание высшего качества товара, уникальности его свойств, поддержания народного достояния покупкой именно этого товара. </w:t>
      </w:r>
    </w:p>
    <w:p w:rsidR="00EC5D39" w:rsidRDefault="00F10B71" w:rsidP="0053716F">
      <w:pPr>
        <w:spacing w:after="0" w:line="240" w:lineRule="auto"/>
        <w:ind w:firstLine="709"/>
        <w:jc w:val="both"/>
      </w:pPr>
      <w:r>
        <w:t xml:space="preserve">Более того, </w:t>
      </w:r>
      <w:r w:rsidR="00927AFF" w:rsidRPr="00981353">
        <w:t xml:space="preserve">исключительное право на </w:t>
      </w:r>
      <w:r w:rsidR="00196620">
        <w:t>НМПТ</w:t>
      </w:r>
      <w:r w:rsidR="00927AFF" w:rsidRPr="00981353">
        <w:t xml:space="preserve"> позволяет защитить т</w:t>
      </w:r>
      <w:r w:rsidR="00196620">
        <w:t>акие т</w:t>
      </w:r>
      <w:r w:rsidR="00927AFF" w:rsidRPr="00981353">
        <w:t>овары от подделок и предотвратить введение потребителей в заблуждение.</w:t>
      </w:r>
      <w:r w:rsidR="00AE7F38">
        <w:t xml:space="preserve"> Так, например,</w:t>
      </w:r>
      <w:r w:rsidR="00EC5D39">
        <w:t xml:space="preserve"> было в случае с</w:t>
      </w:r>
      <w:r w:rsidR="00AE7F38">
        <w:t xml:space="preserve"> </w:t>
      </w:r>
      <w:r w:rsidR="00EC5D39">
        <w:t>«Вологодским</w:t>
      </w:r>
      <w:r w:rsidR="00AE7F38">
        <w:t xml:space="preserve"> масло</w:t>
      </w:r>
      <w:r w:rsidR="00EC5D39">
        <w:t>м</w:t>
      </w:r>
      <w:r w:rsidR="00AE7F38">
        <w:t xml:space="preserve">». Когда </w:t>
      </w:r>
      <w:r w:rsidR="00AE7F38" w:rsidRPr="00AE7F38">
        <w:t xml:space="preserve">уникальность продукта определяется </w:t>
      </w:r>
      <w:r w:rsidR="0079052D">
        <w:t>его местом происхождения</w:t>
      </w:r>
      <w:r w:rsidR="00AE7F38" w:rsidRPr="00AE7F38">
        <w:t xml:space="preserve">, </w:t>
      </w:r>
      <w:r w:rsidR="00D73CF2">
        <w:t>многие</w:t>
      </w:r>
      <w:r w:rsidR="00AE7F38">
        <w:t xml:space="preserve"> недобросовестн</w:t>
      </w:r>
      <w:r w:rsidR="008F03B2">
        <w:t>ые производители эксплуатируют</w:t>
      </w:r>
      <w:r w:rsidR="00AE7F38">
        <w:t xml:space="preserve"> исторически</w:t>
      </w:r>
      <w:r w:rsidR="00982373">
        <w:t xml:space="preserve"> сложившийся региональный бренд. </w:t>
      </w:r>
      <w:r w:rsidR="009D7325">
        <w:t>Если</w:t>
      </w:r>
      <w:r w:rsidR="00982373">
        <w:t xml:space="preserve"> </w:t>
      </w:r>
      <w:r w:rsidR="00AE7F38">
        <w:t>не выдержива</w:t>
      </w:r>
      <w:r w:rsidR="00EC5D39">
        <w:t>ется</w:t>
      </w:r>
      <w:r w:rsidR="00AE7F38">
        <w:t xml:space="preserve"> </w:t>
      </w:r>
      <w:r w:rsidR="00AE7F38" w:rsidRPr="00AE7F38">
        <w:t>традиционн</w:t>
      </w:r>
      <w:r w:rsidR="00EC5D39">
        <w:t xml:space="preserve">ая </w:t>
      </w:r>
      <w:r w:rsidR="00AE7F38">
        <w:t>рецептур</w:t>
      </w:r>
      <w:r w:rsidR="00EC5D39">
        <w:t>а</w:t>
      </w:r>
      <w:r w:rsidR="00AE7F38" w:rsidRPr="00AE7F38">
        <w:t xml:space="preserve">, </w:t>
      </w:r>
      <w:r w:rsidR="00982373">
        <w:t>историческ</w:t>
      </w:r>
      <w:r w:rsidR="00EC5D39">
        <w:t xml:space="preserve">ая </w:t>
      </w:r>
      <w:r w:rsidR="00AE7F38" w:rsidRPr="00AE7F38">
        <w:t>связь товара с местом его происхождения</w:t>
      </w:r>
      <w:r w:rsidR="00EC5D39">
        <w:t xml:space="preserve"> стирается</w:t>
      </w:r>
      <w:r w:rsidR="00AE7F38">
        <w:t>,</w:t>
      </w:r>
      <w:r w:rsidR="00AE7F38" w:rsidRPr="00AE7F38">
        <w:t xml:space="preserve"> </w:t>
      </w:r>
      <w:r w:rsidR="00EC5D39">
        <w:t xml:space="preserve">а </w:t>
      </w:r>
      <w:r w:rsidR="00AE7F38" w:rsidRPr="00AE7F38">
        <w:t xml:space="preserve">эксклюзивные права местных производителей на </w:t>
      </w:r>
      <w:r w:rsidR="00AE7F38">
        <w:t>данный бренд</w:t>
      </w:r>
      <w:r w:rsidR="00EC5D39">
        <w:t xml:space="preserve"> нарушается</w:t>
      </w:r>
      <w:r w:rsidR="00AE7F38">
        <w:t>.</w:t>
      </w:r>
      <w:r w:rsidR="00982373">
        <w:t xml:space="preserve"> Таким образом, </w:t>
      </w:r>
      <w:r w:rsidR="00EC5D39">
        <w:t xml:space="preserve">если бы </w:t>
      </w:r>
      <w:r w:rsidR="00EC5D39" w:rsidRPr="00982373">
        <w:t xml:space="preserve">вологодские мастера </w:t>
      </w:r>
      <w:r w:rsidR="00EC5D39">
        <w:t>с</w:t>
      </w:r>
      <w:r w:rsidR="00D73CF2">
        <w:t xml:space="preserve">мирились </w:t>
      </w:r>
      <w:r w:rsidR="00EC5D39" w:rsidRPr="00982373">
        <w:t xml:space="preserve">с массовым распространением </w:t>
      </w:r>
      <w:r w:rsidR="00A7792B">
        <w:t>подделок</w:t>
      </w:r>
      <w:r w:rsidR="00EC5D39">
        <w:t xml:space="preserve">, </w:t>
      </w:r>
      <w:r w:rsidR="00982373">
        <w:t>сам ист</w:t>
      </w:r>
      <w:r w:rsidR="00EC5D39">
        <w:t>орически сложившийся</w:t>
      </w:r>
      <w:r w:rsidR="00982373">
        <w:t xml:space="preserve"> бренд «Вологодское масло» мог исчезнуть в море контрафакта.</w:t>
      </w:r>
    </w:p>
    <w:p w:rsidR="00927AFF" w:rsidRPr="00154458" w:rsidRDefault="00776C43" w:rsidP="0053716F">
      <w:pPr>
        <w:spacing w:after="0" w:line="240" w:lineRule="auto"/>
        <w:ind w:firstLine="709"/>
        <w:jc w:val="both"/>
      </w:pPr>
      <w:r>
        <w:t>Была проведена огромная исследовательская работа в течение четырех лет</w:t>
      </w:r>
      <w:r w:rsidR="00A7792B">
        <w:t>. Она</w:t>
      </w:r>
      <w:r>
        <w:t xml:space="preserve"> </w:t>
      </w:r>
      <w:r w:rsidRPr="00776C43">
        <w:t xml:space="preserve">включала в себя </w:t>
      </w:r>
      <w:r>
        <w:t>различные аспекты от анализа сырья и до оценки</w:t>
      </w:r>
      <w:r w:rsidRPr="00776C43">
        <w:t xml:space="preserve"> технологии производства и готового продукта</w:t>
      </w:r>
      <w:r w:rsidR="00A7792B">
        <w:t>.</w:t>
      </w:r>
      <w:r w:rsidR="007A67E9">
        <w:t xml:space="preserve"> </w:t>
      </w:r>
      <w:r w:rsidR="00A7792B">
        <w:t>В</w:t>
      </w:r>
      <w:r w:rsidR="007A67E9">
        <w:t xml:space="preserve"> результате </w:t>
      </w:r>
      <w:r w:rsidR="00A7792B">
        <w:t>проделанной работы</w:t>
      </w:r>
      <w:r w:rsidR="007A67E9">
        <w:t xml:space="preserve"> только вологодские </w:t>
      </w:r>
      <w:r w:rsidR="007A67E9">
        <w:lastRenderedPageBreak/>
        <w:t xml:space="preserve">комбинаты, соответствующие высоким стандартам получили право использовать НМПТ «Вологодское масло». </w:t>
      </w:r>
      <w:r w:rsidR="00260576">
        <w:t xml:space="preserve">Тем самым </w:t>
      </w:r>
      <w:r w:rsidR="00154458">
        <w:t>НМПТ «Вологодское масло» подтверждает уникальное высокое качество товара, которое обусловлено несколькими факторами природных и человеческих свойств данного региона. При этом все исследования показывают, что даже в кризис как иностранный, так и российский потребитель</w:t>
      </w:r>
      <w:r w:rsidR="00154458" w:rsidRPr="00154458">
        <w:t xml:space="preserve"> </w:t>
      </w:r>
      <w:r w:rsidR="00154458">
        <w:t>готов переплачивать за качество приобретаемых товаров и услуг.</w:t>
      </w:r>
    </w:p>
    <w:p w:rsidR="009E6B26" w:rsidRDefault="004E1193" w:rsidP="0053716F">
      <w:pPr>
        <w:spacing w:after="0" w:line="240" w:lineRule="auto"/>
        <w:ind w:firstLine="709"/>
        <w:jc w:val="both"/>
      </w:pPr>
      <w:r>
        <w:t xml:space="preserve">Производитель </w:t>
      </w:r>
      <w:r w:rsidR="00270209">
        <w:t xml:space="preserve">может зарегистрировать товарный знак с географическим указанием на место происхождения. Однако тут есть несколько нюансов. Во-первых, товарный знак </w:t>
      </w:r>
      <w:r w:rsidR="0079052D">
        <w:t xml:space="preserve">подчеркивает свойства и качества товара, связанные </w:t>
      </w:r>
      <w:r w:rsidR="00270209">
        <w:t>с</w:t>
      </w:r>
      <w:r w:rsidR="0079052D">
        <w:t xml:space="preserve"> конкретным</w:t>
      </w:r>
      <w:r w:rsidR="00270209">
        <w:t xml:space="preserve"> производителем, а НМПТ – </w:t>
      </w:r>
      <w:r w:rsidR="0079052D">
        <w:t>указывает на специфику</w:t>
      </w:r>
      <w:r w:rsidR="00270209">
        <w:t xml:space="preserve"> определенной географической местности.</w:t>
      </w:r>
      <w:r w:rsidR="009E6B26">
        <w:t xml:space="preserve"> </w:t>
      </w:r>
    </w:p>
    <w:p w:rsidR="007C1533" w:rsidRDefault="009E6B26" w:rsidP="0053716F">
      <w:pPr>
        <w:spacing w:after="0" w:line="240" w:lineRule="auto"/>
        <w:ind w:firstLine="709"/>
        <w:jc w:val="both"/>
      </w:pPr>
      <w:r>
        <w:t>Во-вторых, при регистрации товарного знака, содержащего географическое указание, которое не соответствует фактическому месту производства товара, правообладатель вводит потребителя в з</w:t>
      </w:r>
      <w:r w:rsidR="007C1533">
        <w:t xml:space="preserve">аблуждение, что нарушает закон. В случае НМПТ, смена места производства товара неприемлема, поскольку это нарушает связь особых свойств товара с географической средой места его происхождения. </w:t>
      </w:r>
    </w:p>
    <w:p w:rsidR="00E07304" w:rsidRDefault="007C1533" w:rsidP="0053716F">
      <w:pPr>
        <w:spacing w:after="0" w:line="240" w:lineRule="auto"/>
        <w:ind w:firstLine="709"/>
        <w:jc w:val="both"/>
      </w:pPr>
      <w:r>
        <w:t>В-третьих, в основе НМПТ лежит наименование географического объекта, то есть получается на товаре стоит охраняемое географическое указание происхождения. Согласно ст. 1483 Г</w:t>
      </w:r>
      <w:r w:rsidR="00EA0D0F">
        <w:t xml:space="preserve">ражданского </w:t>
      </w:r>
      <w:r>
        <w:t>К</w:t>
      </w:r>
      <w:r w:rsidR="00EA0D0F">
        <w:t>одекса</w:t>
      </w:r>
      <w:r>
        <w:t xml:space="preserve"> РФ регистрация в качестве товарного знака обозначения, указывающего на место производства товара не допускается. Указанный элемент может быть включен в состав товарного знака как неохраняемая часть при условии, что он не занимает в товарном знаке доминирующее положение.</w:t>
      </w:r>
    </w:p>
    <w:p w:rsidR="00583CE7" w:rsidRDefault="00212082" w:rsidP="0053716F">
      <w:pPr>
        <w:spacing w:after="0" w:line="240" w:lineRule="auto"/>
        <w:ind w:firstLine="709"/>
        <w:jc w:val="both"/>
      </w:pPr>
      <w:r>
        <w:t xml:space="preserve">В-четвертых, </w:t>
      </w:r>
      <w:r w:rsidR="00826053">
        <w:t>исключительное п</w:t>
      </w:r>
      <w:r w:rsidR="00826053" w:rsidRPr="00826053">
        <w:t xml:space="preserve">раво на НМПТ может </w:t>
      </w:r>
      <w:r w:rsidR="00826053">
        <w:t>зарегистрировать несколько</w:t>
      </w:r>
      <w:r w:rsidR="00826053" w:rsidRPr="00826053">
        <w:t xml:space="preserve"> лиц, выпускающих данный товар в определенном регионе</w:t>
      </w:r>
      <w:r w:rsidR="00826053">
        <w:t xml:space="preserve"> и подходящие под критерии конкретного НМПТ. Исключительное право на товарный знак предоставляется только одному лицу. </w:t>
      </w:r>
    </w:p>
    <w:p w:rsidR="00583CE7" w:rsidRDefault="00583CE7" w:rsidP="0053716F">
      <w:pPr>
        <w:spacing w:after="0" w:line="240" w:lineRule="auto"/>
        <w:ind w:firstLine="709"/>
        <w:jc w:val="both"/>
      </w:pPr>
      <w:r>
        <w:t>О</w:t>
      </w:r>
      <w:r w:rsidR="00C64CC1" w:rsidRPr="00C64CC1">
        <w:t xml:space="preserve">бладатель </w:t>
      </w:r>
      <w:r w:rsidR="00C64CC1">
        <w:t>права на пользование НМПТ</w:t>
      </w:r>
      <w:r w:rsidR="00C64CC1" w:rsidRPr="00C64CC1">
        <w:t xml:space="preserve"> </w:t>
      </w:r>
      <w:r>
        <w:t>не вправе передавать или отчуждать данное право в пользу других лиц, но</w:t>
      </w:r>
      <w:r w:rsidRPr="00C64CC1">
        <w:t xml:space="preserve"> </w:t>
      </w:r>
      <w:r w:rsidR="00C64CC1" w:rsidRPr="00C64CC1">
        <w:t>может запрещать такое использование другим лицам, не имеющим соответствующего свидетельства</w:t>
      </w:r>
      <w:r>
        <w:t xml:space="preserve"> и отстаивать свои права в суде. При этом владелец НМПТ может </w:t>
      </w:r>
      <w:r w:rsidRPr="00583CE7">
        <w:t xml:space="preserve">требовать изъятия всех партий товаров, выпущенных с нарушением законодательства, возмещение морального и материального ущерба. </w:t>
      </w:r>
      <w:r>
        <w:t>К</w:t>
      </w:r>
      <w:r w:rsidRPr="00583CE7">
        <w:t>онкретные размеры финансовой компенсаци</w:t>
      </w:r>
      <w:r w:rsidR="00C540D5">
        <w:t xml:space="preserve">и суд определяет индивидуально, но может быть в пределах от </w:t>
      </w:r>
      <w:r w:rsidRPr="00583CE7">
        <w:t>10 тысяч рублей</w:t>
      </w:r>
      <w:r w:rsidR="00C540D5">
        <w:t xml:space="preserve"> до</w:t>
      </w:r>
      <w:r w:rsidRPr="00583CE7">
        <w:t xml:space="preserve"> 5 миллионов рублей.</w:t>
      </w:r>
    </w:p>
    <w:p w:rsidR="00810B71" w:rsidRDefault="00810B71" w:rsidP="0053716F">
      <w:pPr>
        <w:spacing w:after="0" w:line="240" w:lineRule="auto"/>
        <w:ind w:firstLine="709"/>
        <w:jc w:val="both"/>
        <w:rPr>
          <w:b/>
          <w:lang w:val="en-US"/>
        </w:rPr>
      </w:pPr>
    </w:p>
    <w:p w:rsidR="0065787F" w:rsidRDefault="00FA23DA" w:rsidP="0053716F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Как зарегистрировать права на НМПТ</w:t>
      </w:r>
      <w:r w:rsidR="0065787F">
        <w:rPr>
          <w:b/>
        </w:rPr>
        <w:t xml:space="preserve"> в России?</w:t>
      </w:r>
    </w:p>
    <w:p w:rsidR="00AB6F29" w:rsidRDefault="0065787F" w:rsidP="0053716F">
      <w:pPr>
        <w:spacing w:after="0" w:line="240" w:lineRule="auto"/>
        <w:ind w:firstLine="709"/>
        <w:jc w:val="both"/>
      </w:pPr>
      <w:r>
        <w:t>Если в Государственном реестре Роспатента еще не зарегистрировано то НМПТ, правом пользования которым вы бы хотели воспользоваться, то такая ре</w:t>
      </w:r>
      <w:r w:rsidR="002B50DB">
        <w:t xml:space="preserve">гистрация называется первичной. </w:t>
      </w:r>
      <w:r>
        <w:t>Для этого вам надо будет предоставить в Роспатент доказательства того, ч</w:t>
      </w:r>
      <w:r w:rsidR="002B50DB">
        <w:t xml:space="preserve">то вы (и возможно другие лица) производите товар в конкретной местности, что определенные качества производимого вами товара тесно связаны с </w:t>
      </w:r>
      <w:r w:rsidR="009D7325">
        <w:t>природными условиями</w:t>
      </w:r>
      <w:r w:rsidR="002B50DB">
        <w:t xml:space="preserve"> и</w:t>
      </w:r>
      <w:r w:rsidR="009D7325">
        <w:t xml:space="preserve"> (или)</w:t>
      </w:r>
      <w:r w:rsidR="002B50DB">
        <w:t xml:space="preserve"> обусловлены географической местностью происхождения, а также что название географического объекта в отношении данного товара уже длительное время используется и может сформировать конкретное НМПТ. Если же данное НМПТ уже зарегистрировано, то вы можете подать заявку на предоставление вам права на использование.</w:t>
      </w:r>
    </w:p>
    <w:p w:rsidR="003F656E" w:rsidRDefault="003F656E" w:rsidP="0053716F">
      <w:pPr>
        <w:spacing w:after="0" w:line="240" w:lineRule="auto"/>
        <w:ind w:firstLine="709"/>
        <w:jc w:val="both"/>
      </w:pPr>
      <w:r>
        <w:t>В перечень документов, которые необходимо подготовить, входит:</w:t>
      </w:r>
    </w:p>
    <w:p w:rsidR="003F656E" w:rsidRDefault="003F656E" w:rsidP="0053716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заявление;</w:t>
      </w:r>
    </w:p>
    <w:p w:rsidR="003F656E" w:rsidRDefault="003F656E" w:rsidP="0053716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текстовое обозначение НМПТ;</w:t>
      </w:r>
    </w:p>
    <w:p w:rsidR="00532D1D" w:rsidRDefault="003F656E" w:rsidP="0053716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описание выпускаемого товара, а также его отличительных характеристик</w:t>
      </w:r>
      <w:r w:rsidR="00532D1D">
        <w:t>, обусловленных условиями географической среды данной географической местности</w:t>
      </w:r>
      <w:r>
        <w:t>;</w:t>
      </w:r>
    </w:p>
    <w:p w:rsidR="003F656E" w:rsidRDefault="00532D1D" w:rsidP="0053716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подтверждение, что товар производится в данной конкретной географической местности;</w:t>
      </w:r>
    </w:p>
    <w:p w:rsidR="00532D1D" w:rsidRDefault="00532D1D" w:rsidP="0053716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</w:pPr>
      <w:r>
        <w:lastRenderedPageBreak/>
        <w:t>у</w:t>
      </w:r>
      <w:r w:rsidR="003F656E">
        <w:t>казание границ географического региона, с которым связано НМПТ;</w:t>
      </w:r>
    </w:p>
    <w:p w:rsidR="003F656E" w:rsidRDefault="00532D1D" w:rsidP="0053716F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о</w:t>
      </w:r>
      <w:r w:rsidR="003F656E">
        <w:t>писание ун</w:t>
      </w:r>
      <w:r>
        <w:t>икальных характеристик природных и (</w:t>
      </w:r>
      <w:r w:rsidR="003F656E">
        <w:t>или</w:t>
      </w:r>
      <w:r>
        <w:t>)</w:t>
      </w:r>
      <w:r w:rsidR="003F656E">
        <w:t xml:space="preserve"> человеческих ресурсов, которые определяют исключительные свойства товара по сравнению с аналогичными</w:t>
      </w:r>
      <w:r>
        <w:t xml:space="preserve"> из других местностей</w:t>
      </w:r>
      <w:r w:rsidR="003F656E">
        <w:t>.</w:t>
      </w:r>
    </w:p>
    <w:p w:rsidR="00AB6F29" w:rsidRDefault="00532D1D" w:rsidP="0053716F">
      <w:pPr>
        <w:spacing w:after="0" w:line="240" w:lineRule="auto"/>
        <w:ind w:firstLine="709"/>
        <w:jc w:val="both"/>
      </w:pPr>
      <w:r>
        <w:t xml:space="preserve">Данные факты должны быть </w:t>
      </w:r>
      <w:r w:rsidR="003F656E">
        <w:t>письменно подтвер</w:t>
      </w:r>
      <w:r>
        <w:t>ждены Уполномоченным</w:t>
      </w:r>
      <w:r w:rsidR="003F656E">
        <w:t xml:space="preserve"> на это орган</w:t>
      </w:r>
      <w:r>
        <w:t>ом</w:t>
      </w:r>
      <w:r w:rsidR="003F656E">
        <w:t xml:space="preserve"> РФ.</w:t>
      </w:r>
      <w:r w:rsidR="00C652A9">
        <w:t xml:space="preserve"> </w:t>
      </w:r>
    </w:p>
    <w:p w:rsidR="00C64CC1" w:rsidRPr="0065787F" w:rsidRDefault="00C652A9" w:rsidP="0053716F">
      <w:pPr>
        <w:spacing w:after="0" w:line="240" w:lineRule="auto"/>
        <w:ind w:firstLine="709"/>
        <w:jc w:val="both"/>
      </w:pPr>
      <w:r>
        <w:t>Роспатент может потребовать дополнительные материалы для экспертизы, которые необходимо предоставить в назначенные сроки.</w:t>
      </w:r>
    </w:p>
    <w:p w:rsidR="00810B71" w:rsidRDefault="00810B71" w:rsidP="0053716F">
      <w:pPr>
        <w:spacing w:after="0" w:line="240" w:lineRule="auto"/>
        <w:ind w:firstLine="709"/>
        <w:jc w:val="both"/>
        <w:rPr>
          <w:b/>
          <w:lang w:val="en-US"/>
        </w:rPr>
      </w:pPr>
    </w:p>
    <w:p w:rsidR="00694D11" w:rsidRPr="004E1193" w:rsidRDefault="00694D11" w:rsidP="0053716F">
      <w:pPr>
        <w:spacing w:after="0" w:line="240" w:lineRule="auto"/>
        <w:ind w:firstLine="709"/>
        <w:jc w:val="both"/>
        <w:rPr>
          <w:b/>
        </w:rPr>
      </w:pPr>
      <w:r w:rsidRPr="004E1193">
        <w:rPr>
          <w:b/>
        </w:rPr>
        <w:t>Как охраняется НМПТ за рубежом?</w:t>
      </w:r>
    </w:p>
    <w:p w:rsidR="005506A1" w:rsidRPr="00400BBE" w:rsidRDefault="007028EE" w:rsidP="0053716F">
      <w:pPr>
        <w:spacing w:after="0" w:line="240" w:lineRule="auto"/>
        <w:ind w:firstLine="709"/>
        <w:jc w:val="both"/>
      </w:pPr>
      <w:r w:rsidRPr="00400BBE">
        <w:t xml:space="preserve">При экспорте </w:t>
      </w:r>
      <w:r w:rsidR="00C262BB" w:rsidRPr="00400BBE">
        <w:t>НМПТ</w:t>
      </w:r>
      <w:r w:rsidR="005506A1" w:rsidRPr="00400BBE">
        <w:t>, как и товарный знак, необходимо защищать, иначе их использование в зарубежных странах будет незаконным и может нарушать права третьих лиц, зарегистрировавшие данный товарный знак на территории страны ввоза. Правовая охрана за границей имеет ряд нюансов. В первую очере</w:t>
      </w:r>
      <w:r w:rsidR="00A7792B" w:rsidRPr="00400BBE">
        <w:t>дь, согласно всем международным</w:t>
      </w:r>
      <w:r w:rsidR="005506A1" w:rsidRPr="00400BBE">
        <w:t xml:space="preserve"> и иностранным законам, право на пользование НМПТ должно быть зарегистрировано в стране происхождения, то есть должно охраняться на территории РФ.</w:t>
      </w:r>
    </w:p>
    <w:p w:rsidR="00FE0E67" w:rsidRPr="00400BBE" w:rsidRDefault="00E212BF" w:rsidP="0053716F">
      <w:pPr>
        <w:spacing w:after="0" w:line="240" w:lineRule="auto"/>
        <w:ind w:firstLine="709"/>
        <w:jc w:val="both"/>
      </w:pPr>
      <w:r w:rsidRPr="00400BBE">
        <w:t>Далее производителю необходимо</w:t>
      </w:r>
      <w:r w:rsidR="005506A1" w:rsidRPr="00400BBE">
        <w:t xml:space="preserve"> </w:t>
      </w:r>
      <w:r w:rsidRPr="00400BBE">
        <w:t>зарегистрировать НМПТ</w:t>
      </w:r>
      <w:r w:rsidR="005506A1" w:rsidRPr="00400BBE">
        <w:t xml:space="preserve"> </w:t>
      </w:r>
      <w:r w:rsidRPr="00400BBE">
        <w:t>в каждой стране, куда планируется ввоз и использование товара. Это делается по принципу взаимности, предусматривающего возможность российским обладателям права использования НМПТ подать заявление или национальну</w:t>
      </w:r>
      <w:r w:rsidR="00FE0E67" w:rsidRPr="00400BBE">
        <w:t xml:space="preserve">ю заявку и оплатить национальных пошлин и получить охрану данного НМПТ в соответствующих странах. </w:t>
      </w:r>
    </w:p>
    <w:p w:rsidR="00301A8E" w:rsidRPr="00400BBE" w:rsidRDefault="00FE0E67" w:rsidP="0053716F">
      <w:pPr>
        <w:spacing w:after="0" w:line="240" w:lineRule="auto"/>
        <w:ind w:firstLine="709"/>
        <w:jc w:val="both"/>
      </w:pPr>
      <w:r w:rsidRPr="00400BBE">
        <w:t xml:space="preserve">Стоит отметить, что </w:t>
      </w:r>
      <w:r>
        <w:t xml:space="preserve">существует многообразие способов защиты в различных </w:t>
      </w:r>
      <w:proofErr w:type="gramStart"/>
      <w:r>
        <w:t>странах</w:t>
      </w:r>
      <w:proofErr w:type="gramEnd"/>
      <w:r>
        <w:t xml:space="preserve"> и их законодательствах, отсутствует единое правовое регулирование в охране интеллектуальной собственности. Если бы </w:t>
      </w:r>
      <w:r w:rsidRPr="00400BBE">
        <w:t>Россия ратифицировала</w:t>
      </w:r>
      <w:r w:rsidR="00266CDD" w:rsidRPr="00400BBE">
        <w:t xml:space="preserve"> Лиссабонское соглашение – </w:t>
      </w:r>
      <w:r w:rsidRPr="00400BBE">
        <w:t>для экспортеров всё было бы проще. Производителю достаточно было пойти</w:t>
      </w:r>
      <w:r w:rsidR="00266CDD" w:rsidRPr="00400BBE">
        <w:t xml:space="preserve"> в</w:t>
      </w:r>
      <w:r w:rsidR="00FC658B" w:rsidRPr="00400BBE">
        <w:t>о</w:t>
      </w:r>
      <w:r w:rsidR="00266CDD" w:rsidRPr="00400BBE">
        <w:t xml:space="preserve"> </w:t>
      </w:r>
      <w:r w:rsidR="00FC658B" w:rsidRPr="00400BBE">
        <w:t xml:space="preserve">Всемирную организацию интеллектуальной собственности </w:t>
      </w:r>
      <w:r w:rsidRPr="00400BBE">
        <w:t>(</w:t>
      </w:r>
      <w:r w:rsidR="00266CDD" w:rsidRPr="00400BBE">
        <w:t>ВОИС</w:t>
      </w:r>
      <w:r w:rsidRPr="00400BBE">
        <w:t>)</w:t>
      </w:r>
      <w:r w:rsidR="00FC658B" w:rsidRPr="00400BBE">
        <w:t xml:space="preserve"> и зарегистрировать там свои права на НМПТ.</w:t>
      </w:r>
    </w:p>
    <w:p w:rsidR="00810B71" w:rsidRDefault="00810B71" w:rsidP="0053716F">
      <w:pPr>
        <w:spacing w:after="0" w:line="240" w:lineRule="auto"/>
        <w:ind w:firstLine="709"/>
        <w:jc w:val="both"/>
        <w:rPr>
          <w:b/>
          <w:lang w:val="en-US"/>
        </w:rPr>
      </w:pPr>
    </w:p>
    <w:p w:rsidR="00FC658B" w:rsidRDefault="00301A8E" w:rsidP="0053716F">
      <w:pPr>
        <w:spacing w:after="0" w:line="240" w:lineRule="auto"/>
        <w:ind w:firstLine="709"/>
        <w:jc w:val="both"/>
        <w:rPr>
          <w:b/>
          <w:lang w:val="en-US"/>
        </w:rPr>
      </w:pPr>
      <w:r w:rsidRPr="0053716F">
        <w:rPr>
          <w:b/>
        </w:rPr>
        <w:t>Развитие института защиты НМПТ</w:t>
      </w:r>
    </w:p>
    <w:p w:rsidR="00FC658B" w:rsidRPr="00400BBE" w:rsidRDefault="00B8492B" w:rsidP="0053716F">
      <w:pPr>
        <w:spacing w:after="0" w:line="240" w:lineRule="auto"/>
        <w:ind w:firstLine="709"/>
        <w:jc w:val="both"/>
      </w:pPr>
      <w:bookmarkStart w:id="0" w:name="_GoBack"/>
      <w:bookmarkEnd w:id="0"/>
      <w:r w:rsidRPr="00400BBE">
        <w:t>Несмотря на то, что НМПТ очевидно являются более ценной разновидностью указания происхождения, чем товарный знак, потому что наделяют участников рынка экономическими преимуществами, м</w:t>
      </w:r>
      <w:r w:rsidR="00FC658B" w:rsidRPr="00400BBE">
        <w:t>ы отмечаем некоторые пробелы и проблемы в действующем законодательстве, над минимизацией которых эксперты активно работа</w:t>
      </w:r>
      <w:r w:rsidR="008D5B60" w:rsidRPr="00400BBE">
        <w:t>ют</w:t>
      </w:r>
      <w:r w:rsidR="00FC658B" w:rsidRPr="00400BBE">
        <w:t xml:space="preserve">. В качестве подобных изменений было предложено: </w:t>
      </w:r>
    </w:p>
    <w:p w:rsidR="00FC658B" w:rsidRPr="00400BBE" w:rsidRDefault="00FC658B" w:rsidP="0053716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400BBE">
        <w:t xml:space="preserve">сопоставить понятия, используемых в России и зарубежных </w:t>
      </w:r>
      <w:proofErr w:type="gramStart"/>
      <w:r w:rsidRPr="00400BBE">
        <w:t>странах</w:t>
      </w:r>
      <w:proofErr w:type="gramEnd"/>
      <w:r w:rsidRPr="00400BBE">
        <w:t xml:space="preserve"> (в первую очередь, в европейских).</w:t>
      </w:r>
    </w:p>
    <w:p w:rsidR="00B82156" w:rsidRDefault="00B82156" w:rsidP="0053716F">
      <w:pPr>
        <w:spacing w:after="0" w:line="240" w:lineRule="auto"/>
        <w:ind w:firstLine="709"/>
        <w:jc w:val="both"/>
        <w:rPr>
          <w:lang w:val="en-US"/>
        </w:rPr>
      </w:pPr>
      <w:r w:rsidRPr="00400BBE">
        <w:t>В Европе существует разграничение понятий “</w:t>
      </w:r>
      <w:r>
        <w:rPr>
          <w:lang w:val="en-US"/>
        </w:rPr>
        <w:t>Protected</w:t>
      </w:r>
      <w:r w:rsidRPr="00400BBE">
        <w:t xml:space="preserve"> </w:t>
      </w:r>
      <w:r>
        <w:rPr>
          <w:lang w:val="en-US"/>
        </w:rPr>
        <w:t>Designation</w:t>
      </w:r>
      <w:r w:rsidRPr="00400BBE">
        <w:t xml:space="preserve"> </w:t>
      </w:r>
      <w:r>
        <w:rPr>
          <w:lang w:val="en-US"/>
        </w:rPr>
        <w:t>of</w:t>
      </w:r>
      <w:r w:rsidRPr="00400BBE">
        <w:t xml:space="preserve"> </w:t>
      </w:r>
      <w:r>
        <w:rPr>
          <w:lang w:val="en-US"/>
        </w:rPr>
        <w:t>Origin</w:t>
      </w:r>
      <w:r w:rsidRPr="00400BBE">
        <w:t>” (</w:t>
      </w:r>
      <w:r>
        <w:rPr>
          <w:lang w:val="en-US"/>
        </w:rPr>
        <w:t>PDO</w:t>
      </w:r>
      <w:r w:rsidRPr="00400BBE">
        <w:t>)</w:t>
      </w:r>
      <w:r>
        <w:t>, соответс</w:t>
      </w:r>
      <w:r w:rsidR="00A7792B">
        <w:t>т</w:t>
      </w:r>
      <w:r>
        <w:t xml:space="preserve">вующего НМПТ в российском законодательстве, и </w:t>
      </w:r>
      <w:r w:rsidRPr="00400BBE">
        <w:t>“</w:t>
      </w:r>
      <w:r>
        <w:rPr>
          <w:lang w:val="en-US"/>
        </w:rPr>
        <w:t>Protected</w:t>
      </w:r>
      <w:r w:rsidRPr="00400BBE">
        <w:t xml:space="preserve"> </w:t>
      </w:r>
      <w:r>
        <w:rPr>
          <w:lang w:val="en-US"/>
        </w:rPr>
        <w:t>Geographical</w:t>
      </w:r>
      <w:r w:rsidRPr="00400BBE">
        <w:t xml:space="preserve"> </w:t>
      </w:r>
      <w:r>
        <w:rPr>
          <w:lang w:val="en-US"/>
        </w:rPr>
        <w:t>Indication</w:t>
      </w:r>
      <w:r w:rsidRPr="00400BBE">
        <w:t>” (</w:t>
      </w:r>
      <w:r>
        <w:rPr>
          <w:lang w:val="en-US"/>
        </w:rPr>
        <w:t>PGI</w:t>
      </w:r>
      <w:r w:rsidRPr="00400BBE">
        <w:t>), предполагаемого как географическое ука</w:t>
      </w:r>
      <w:r w:rsidR="00C95F52" w:rsidRPr="00400BBE">
        <w:t>зание, которого нет в российском</w:t>
      </w:r>
      <w:r w:rsidR="002743D0" w:rsidRPr="00400BBE">
        <w:t xml:space="preserve"> закон</w:t>
      </w:r>
      <w:r w:rsidR="00C95F52" w:rsidRPr="00400BBE">
        <w:t>одательстве</w:t>
      </w:r>
      <w:r w:rsidRPr="00400BBE">
        <w:t xml:space="preserve">. </w:t>
      </w:r>
      <w:proofErr w:type="spellStart"/>
      <w:r>
        <w:rPr>
          <w:lang w:val="en-US"/>
        </w:rPr>
        <w:t>Соответственно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необходимо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ввести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данное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понятие</w:t>
      </w:r>
      <w:proofErr w:type="spellEnd"/>
      <w:r>
        <w:rPr>
          <w:lang w:val="en-US"/>
        </w:rPr>
        <w:t xml:space="preserve"> в </w:t>
      </w:r>
      <w:r w:rsidR="00C95F52">
        <w:rPr>
          <w:lang w:val="en-US"/>
        </w:rPr>
        <w:t>России</w:t>
      </w:r>
      <w:r>
        <w:rPr>
          <w:lang w:val="en-US"/>
        </w:rPr>
        <w:t xml:space="preserve">. </w:t>
      </w:r>
    </w:p>
    <w:p w:rsidR="00347C3F" w:rsidRPr="00400BBE" w:rsidRDefault="00347C3F" w:rsidP="0053716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400BBE">
        <w:t xml:space="preserve">признать приоритет НМПТ в </w:t>
      </w:r>
      <w:proofErr w:type="gramStart"/>
      <w:r w:rsidRPr="00400BBE">
        <w:t>сопоставлении</w:t>
      </w:r>
      <w:proofErr w:type="gramEnd"/>
      <w:r w:rsidRPr="00400BBE">
        <w:t xml:space="preserve"> с </w:t>
      </w:r>
      <w:r w:rsidR="00B82156" w:rsidRPr="00400BBE">
        <w:t>тождественными или сходными до степени смешения товарными знаками</w:t>
      </w:r>
      <w:r w:rsidRPr="00400BBE">
        <w:t>.</w:t>
      </w:r>
    </w:p>
    <w:p w:rsidR="00D65577" w:rsidRPr="00400BBE" w:rsidRDefault="00347C3F" w:rsidP="0053716F">
      <w:pPr>
        <w:spacing w:after="0" w:line="240" w:lineRule="auto"/>
        <w:ind w:firstLine="709"/>
        <w:jc w:val="both"/>
      </w:pPr>
      <w:r w:rsidRPr="00400BBE">
        <w:t xml:space="preserve">Необходимо внести правки в законодательство, которые предоставят правообладателям НМПТ право отменять товарные знаки, если использование подобных товарных знаков может ввести в заблуждение потребителей. </w:t>
      </w:r>
      <w:r w:rsidR="00B82156" w:rsidRPr="00400BBE">
        <w:t xml:space="preserve"> </w:t>
      </w:r>
      <w:r w:rsidRPr="00400BBE">
        <w:t>Сейчас в</w:t>
      </w:r>
      <w:r w:rsidR="00E84B44" w:rsidRPr="00400BBE">
        <w:t xml:space="preserve"> России создаются прецеденты, когда </w:t>
      </w:r>
      <w:r w:rsidRPr="00400BBE">
        <w:t xml:space="preserve">в </w:t>
      </w:r>
      <w:proofErr w:type="gramStart"/>
      <w:r w:rsidRPr="00400BBE">
        <w:t>спорах</w:t>
      </w:r>
      <w:proofErr w:type="gramEnd"/>
      <w:r w:rsidRPr="00400BBE">
        <w:t xml:space="preserve"> </w:t>
      </w:r>
      <w:r w:rsidR="00E84B44" w:rsidRPr="00400BBE">
        <w:t xml:space="preserve">товарный знак превалирует над НМПТ. Так, например, в </w:t>
      </w:r>
      <w:r w:rsidR="00415B5C" w:rsidRPr="00400BBE">
        <w:t xml:space="preserve">2014 году </w:t>
      </w:r>
      <w:r w:rsidRPr="00400BBE">
        <w:t xml:space="preserve">в споре о </w:t>
      </w:r>
      <w:r w:rsidR="00E84B44" w:rsidRPr="00400BBE">
        <w:t xml:space="preserve">"Воды Сарова" </w:t>
      </w:r>
      <w:r w:rsidRPr="00400BBE">
        <w:t xml:space="preserve">юридическому </w:t>
      </w:r>
      <w:r w:rsidR="00E84B44" w:rsidRPr="00400BBE">
        <w:t xml:space="preserve">лицу </w:t>
      </w:r>
      <w:r w:rsidR="00415B5C" w:rsidRPr="00400BBE">
        <w:t xml:space="preserve">впервые удалось зарегистрировать </w:t>
      </w:r>
      <w:r w:rsidR="00E84B44" w:rsidRPr="00400BBE">
        <w:t>товарный знак</w:t>
      </w:r>
      <w:r w:rsidR="00415B5C" w:rsidRPr="00400BBE">
        <w:t xml:space="preserve"> по географическому принципу</w:t>
      </w:r>
      <w:r w:rsidR="00E84B44" w:rsidRPr="00400BBE">
        <w:t xml:space="preserve">, а НМПТ отменить. </w:t>
      </w:r>
    </w:p>
    <w:p w:rsidR="00347C3F" w:rsidRPr="00400BBE" w:rsidRDefault="00415B5C" w:rsidP="0053716F">
      <w:pPr>
        <w:spacing w:after="0" w:line="240" w:lineRule="auto"/>
        <w:ind w:firstLine="709"/>
        <w:jc w:val="both"/>
      </w:pPr>
      <w:r w:rsidRPr="00400BBE">
        <w:t xml:space="preserve">ООО "Минеральная вода и напитки" добился в </w:t>
      </w:r>
      <w:proofErr w:type="gramStart"/>
      <w:r w:rsidRPr="00400BBE">
        <w:t>суде</w:t>
      </w:r>
      <w:proofErr w:type="gramEnd"/>
      <w:r w:rsidRPr="00400BBE">
        <w:t xml:space="preserve"> отмены регистрации "Воды Сарова" как </w:t>
      </w:r>
      <w:r w:rsidR="00E84B44" w:rsidRPr="00400BBE">
        <w:t>НМПТ</w:t>
      </w:r>
      <w:r w:rsidR="00347C3F" w:rsidRPr="00400BBE">
        <w:t>, зарегистрировал</w:t>
      </w:r>
      <w:r w:rsidR="00400BBE">
        <w:t xml:space="preserve"> "Воды Сарова" как товарный</w:t>
      </w:r>
      <w:r w:rsidRPr="00400BBE">
        <w:t xml:space="preserve"> знак</w:t>
      </w:r>
      <w:r w:rsidR="00E84B44" w:rsidRPr="00400BBE">
        <w:t xml:space="preserve">. </w:t>
      </w:r>
      <w:r w:rsidR="00347C3F" w:rsidRPr="00400BBE">
        <w:t>После чего другие</w:t>
      </w:r>
      <w:r w:rsidR="00E84B44" w:rsidRPr="00400BBE">
        <w:t xml:space="preserve"> предприятия</w:t>
      </w:r>
      <w:r w:rsidRPr="00400BBE">
        <w:t xml:space="preserve">, разливающие воду из скважин, географически находящихся на </w:t>
      </w:r>
      <w:r w:rsidRPr="00400BBE">
        <w:lastRenderedPageBreak/>
        <w:t>территории Сарова, лишаются права указывать это место розлива на</w:t>
      </w:r>
      <w:r w:rsidR="00E84B44" w:rsidRPr="00400BBE">
        <w:t xml:space="preserve"> упаковке и</w:t>
      </w:r>
      <w:r w:rsidRPr="00400BBE">
        <w:t xml:space="preserve"> этикетках</w:t>
      </w:r>
      <w:r w:rsidR="00E84B44" w:rsidRPr="00400BBE">
        <w:t xml:space="preserve"> своей воды</w:t>
      </w:r>
      <w:r w:rsidR="00347C3F" w:rsidRPr="00400BBE">
        <w:t>. При этом компания не обязана находит</w:t>
      </w:r>
      <w:r w:rsidR="000250FB">
        <w:t>ь</w:t>
      </w:r>
      <w:r w:rsidR="00347C3F" w:rsidRPr="00400BBE">
        <w:t>ся на территории Сарова и разливать воду из конкретных скважин.</w:t>
      </w:r>
    </w:p>
    <w:p w:rsidR="003B625C" w:rsidRPr="00400BBE" w:rsidRDefault="00347C3F" w:rsidP="0053716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400BBE">
        <w:t>предоставить правовую охрану НМПТ бессрочно и не требовать продления регистрации</w:t>
      </w:r>
      <w:r w:rsidR="003B625C" w:rsidRPr="00400BBE">
        <w:t xml:space="preserve">. </w:t>
      </w:r>
    </w:p>
    <w:p w:rsidR="003B625C" w:rsidRPr="00400BBE" w:rsidRDefault="003B625C" w:rsidP="0053716F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</w:pPr>
      <w:r w:rsidRPr="00400BBE">
        <w:t>предоставить возможность уполномоченным органам или организациям регистрировать НМПТ.</w:t>
      </w:r>
    </w:p>
    <w:p w:rsidR="00347C3F" w:rsidRPr="00400BBE" w:rsidRDefault="00E02998" w:rsidP="0053716F">
      <w:pPr>
        <w:spacing w:after="0" w:line="240" w:lineRule="auto"/>
        <w:ind w:firstLine="709"/>
        <w:jc w:val="both"/>
      </w:pPr>
      <w:r w:rsidRPr="00400BBE">
        <w:t>Согласно российскому законодательству только производитель может являться субъектом права на НМПТ. И при этом на</w:t>
      </w:r>
      <w:r w:rsidR="003B625C" w:rsidRPr="00400BBE">
        <w:t xml:space="preserve"> данный момент в реестре </w:t>
      </w:r>
      <w:r w:rsidRPr="00400BBE">
        <w:t xml:space="preserve">НМПТ </w:t>
      </w:r>
      <w:r w:rsidR="003B625C" w:rsidRPr="00400BBE">
        <w:t xml:space="preserve">Роспатента зарегистрированы иностранные НМПТ, </w:t>
      </w:r>
      <w:r w:rsidR="000F6A00" w:rsidRPr="00400BBE">
        <w:t xml:space="preserve">субъектами </w:t>
      </w:r>
      <w:proofErr w:type="gramStart"/>
      <w:r w:rsidR="003B625C" w:rsidRPr="00400BBE">
        <w:t>прав</w:t>
      </w:r>
      <w:proofErr w:type="gramEnd"/>
      <w:r w:rsidR="000F6A00" w:rsidRPr="00400BBE">
        <w:t xml:space="preserve"> на которые на территории своей страны</w:t>
      </w:r>
      <w:r w:rsidR="003B625C" w:rsidRPr="00400BBE">
        <w:t xml:space="preserve"> </w:t>
      </w:r>
      <w:r w:rsidR="000F6A00" w:rsidRPr="00400BBE">
        <w:t xml:space="preserve">являются консорциумы, ассоциации, союзы производителей, организации, учреждения и т.д., не являющиеся производителями товаров. </w:t>
      </w:r>
      <w:r w:rsidRPr="00400BBE">
        <w:t>Мы считаем, что необходимо внести корректировки в российское законодательство, чтобы организации, консорциумы и органы, которые действуют в интересах производителей и потребителей и выполняют контроль качества и соблюдения особых</w:t>
      </w:r>
      <w:r w:rsidR="00BA639D" w:rsidRPr="00400BBE">
        <w:t xml:space="preserve"> свойств товара</w:t>
      </w:r>
      <w:r w:rsidRPr="00400BBE">
        <w:t xml:space="preserve">, экономическую </w:t>
      </w:r>
      <w:r w:rsidR="00BA639D" w:rsidRPr="00400BBE">
        <w:t xml:space="preserve">поддержку и другие функции, могли регистрировать права на НМПТ и географические указания и обладать охранными документами на охраняемые права. </w:t>
      </w:r>
      <w:r w:rsidR="003E1DE5" w:rsidRPr="00400BBE">
        <w:t xml:space="preserve">Тогда российское законодательство не будет препятствовать регистрации прав на иностранные НМПТ, а также откроет двери для активного продвижения НМПТ на внутреннем и внешнем рынке. </w:t>
      </w:r>
    </w:p>
    <w:p w:rsidR="008D5B60" w:rsidRPr="00400BBE" w:rsidRDefault="0004749D" w:rsidP="0053716F">
      <w:pPr>
        <w:spacing w:after="0" w:line="240" w:lineRule="auto"/>
        <w:ind w:firstLine="709"/>
        <w:jc w:val="both"/>
      </w:pPr>
      <w:r w:rsidRPr="00400BBE">
        <w:t>Сейчас идет активное обсуждение и подготовка правок в законодательст</w:t>
      </w:r>
      <w:r w:rsidR="003E1DE5" w:rsidRPr="00400BBE">
        <w:t>во и в административные ресурсы, чтобы производители и экспортеры регистрировали</w:t>
      </w:r>
      <w:r w:rsidRPr="00400BBE">
        <w:t xml:space="preserve"> свои права на НМПТ, как в России, так и за рубежом,</w:t>
      </w:r>
      <w:r w:rsidR="00C42289" w:rsidRPr="00400BBE">
        <w:t xml:space="preserve"> тем самым</w:t>
      </w:r>
      <w:r w:rsidR="003E1DE5" w:rsidRPr="00400BBE">
        <w:t xml:space="preserve"> получая экономическую </w:t>
      </w:r>
      <w:r w:rsidR="00C42289" w:rsidRPr="00400BBE">
        <w:t>выгоду</w:t>
      </w:r>
      <w:r w:rsidR="003E1DE5" w:rsidRPr="00400BBE">
        <w:t xml:space="preserve">, а также </w:t>
      </w:r>
      <w:r w:rsidR="00C42289" w:rsidRPr="00400BBE">
        <w:t xml:space="preserve">развивая репутацию </w:t>
      </w:r>
      <w:r w:rsidR="00C42289" w:rsidRPr="00EF714F">
        <w:t>России как производителя уникальных и качественных региональных товаров</w:t>
      </w:r>
      <w:r w:rsidRPr="00EF714F">
        <w:t xml:space="preserve">. </w:t>
      </w:r>
      <w:r w:rsidRPr="00400BBE">
        <w:t xml:space="preserve">Так, например, компания </w:t>
      </w:r>
      <w:r w:rsidR="008D5B60" w:rsidRPr="00400BBE">
        <w:t>“</w:t>
      </w:r>
      <w:proofErr w:type="spellStart"/>
      <w:r w:rsidRPr="00400BBE">
        <w:t>Холдсвей</w:t>
      </w:r>
      <w:proofErr w:type="spellEnd"/>
      <w:r w:rsidR="008D5B60" w:rsidRPr="00400BBE">
        <w:t>”</w:t>
      </w:r>
      <w:r w:rsidRPr="00400BBE">
        <w:t xml:space="preserve"> </w:t>
      </w:r>
      <w:r w:rsidR="008D5B60" w:rsidRPr="00400BBE">
        <w:t>совместно</w:t>
      </w:r>
      <w:r w:rsidR="00EF714F">
        <w:t xml:space="preserve"> с Национальным с</w:t>
      </w:r>
      <w:r w:rsidR="00C42289" w:rsidRPr="00400BBE">
        <w:t xml:space="preserve">оюзом </w:t>
      </w:r>
      <w:r w:rsidR="00EF714F">
        <w:t>экспортеров п</w:t>
      </w:r>
      <w:r w:rsidR="00C42289" w:rsidRPr="00400BBE">
        <w:t>родовольствия обсуждает партнерство, в рамках которого</w:t>
      </w:r>
      <w:r w:rsidRPr="00400BBE">
        <w:t xml:space="preserve"> </w:t>
      </w:r>
      <w:r w:rsidR="00C42289" w:rsidRPr="00400BBE">
        <w:t>члены Союза смогут получить качественные услуги профессиональных юристов по интеллектуальной собственности.</w:t>
      </w:r>
    </w:p>
    <w:p w:rsidR="008D5B60" w:rsidRPr="00400BBE" w:rsidRDefault="008D5B60" w:rsidP="0053716F">
      <w:pPr>
        <w:spacing w:after="0" w:line="240" w:lineRule="auto"/>
        <w:ind w:firstLine="709"/>
        <w:jc w:val="both"/>
      </w:pPr>
    </w:p>
    <w:p w:rsidR="008D5B60" w:rsidRPr="0053716F" w:rsidRDefault="008D5B60" w:rsidP="0053716F">
      <w:pPr>
        <w:spacing w:after="0" w:line="240" w:lineRule="auto"/>
        <w:ind w:firstLine="709"/>
        <w:jc w:val="right"/>
        <w:rPr>
          <w:i/>
        </w:rPr>
      </w:pPr>
      <w:r w:rsidRPr="0053716F">
        <w:rPr>
          <w:i/>
        </w:rPr>
        <w:t>Сандра Деза,</w:t>
      </w:r>
    </w:p>
    <w:p w:rsidR="003D1AC3" w:rsidRPr="0053716F" w:rsidRDefault="008D5B60" w:rsidP="0053716F">
      <w:pPr>
        <w:spacing w:after="0" w:line="240" w:lineRule="auto"/>
        <w:ind w:firstLine="709"/>
        <w:jc w:val="right"/>
        <w:rPr>
          <w:i/>
        </w:rPr>
      </w:pPr>
      <w:r w:rsidRPr="0053716F">
        <w:rPr>
          <w:i/>
        </w:rPr>
        <w:t>юридическая компания “</w:t>
      </w:r>
      <w:proofErr w:type="spellStart"/>
      <w:r w:rsidRPr="0053716F">
        <w:rPr>
          <w:i/>
        </w:rPr>
        <w:t>Холдсвей</w:t>
      </w:r>
      <w:proofErr w:type="spellEnd"/>
      <w:r w:rsidRPr="0053716F">
        <w:rPr>
          <w:i/>
        </w:rPr>
        <w:t>”</w:t>
      </w:r>
    </w:p>
    <w:sectPr w:rsidR="003D1AC3" w:rsidRPr="0053716F" w:rsidSect="003D1AC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89" w:rsidRDefault="00E92F89">
      <w:pPr>
        <w:spacing w:after="0" w:line="240" w:lineRule="auto"/>
      </w:pPr>
      <w:r>
        <w:separator/>
      </w:r>
    </w:p>
  </w:endnote>
  <w:endnote w:type="continuationSeparator" w:id="0">
    <w:p w:rsidR="00E92F89" w:rsidRDefault="00E9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V Boli">
    <w:altName w:val="Geneva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F2" w:rsidRDefault="00D73CF2" w:rsidP="004E11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CF2" w:rsidRDefault="00D73CF2" w:rsidP="002B10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F2" w:rsidRDefault="00D73CF2" w:rsidP="004E11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B71">
      <w:rPr>
        <w:rStyle w:val="a5"/>
        <w:noProof/>
      </w:rPr>
      <w:t>4</w:t>
    </w:r>
    <w:r>
      <w:rPr>
        <w:rStyle w:val="a5"/>
      </w:rPr>
      <w:fldChar w:fldCharType="end"/>
    </w:r>
  </w:p>
  <w:p w:rsidR="00D73CF2" w:rsidRDefault="00D73CF2" w:rsidP="002B10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89" w:rsidRDefault="00E92F89">
      <w:pPr>
        <w:spacing w:after="0" w:line="240" w:lineRule="auto"/>
      </w:pPr>
      <w:r>
        <w:separator/>
      </w:r>
    </w:p>
  </w:footnote>
  <w:footnote w:type="continuationSeparator" w:id="0">
    <w:p w:rsidR="00E92F89" w:rsidRDefault="00E9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3A025E"/>
    <w:multiLevelType w:val="hybridMultilevel"/>
    <w:tmpl w:val="AF9E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30A0F"/>
    <w:multiLevelType w:val="hybridMultilevel"/>
    <w:tmpl w:val="1E4A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C1C"/>
    <w:rsid w:val="00007FC9"/>
    <w:rsid w:val="000250FB"/>
    <w:rsid w:val="0004749D"/>
    <w:rsid w:val="00050831"/>
    <w:rsid w:val="00077E9D"/>
    <w:rsid w:val="0008242B"/>
    <w:rsid w:val="000B1123"/>
    <w:rsid w:val="000F6A00"/>
    <w:rsid w:val="00154458"/>
    <w:rsid w:val="00172BB0"/>
    <w:rsid w:val="00172DF4"/>
    <w:rsid w:val="001754D5"/>
    <w:rsid w:val="00177279"/>
    <w:rsid w:val="00182F72"/>
    <w:rsid w:val="00196620"/>
    <w:rsid w:val="001D194A"/>
    <w:rsid w:val="001D5302"/>
    <w:rsid w:val="001D551E"/>
    <w:rsid w:val="00212082"/>
    <w:rsid w:val="00224164"/>
    <w:rsid w:val="00230B88"/>
    <w:rsid w:val="00260576"/>
    <w:rsid w:val="00266CDD"/>
    <w:rsid w:val="00270209"/>
    <w:rsid w:val="002743D0"/>
    <w:rsid w:val="002822C7"/>
    <w:rsid w:val="00287625"/>
    <w:rsid w:val="00294D77"/>
    <w:rsid w:val="002A4A69"/>
    <w:rsid w:val="002A6F80"/>
    <w:rsid w:val="002B0E6B"/>
    <w:rsid w:val="002B1085"/>
    <w:rsid w:val="002B50DB"/>
    <w:rsid w:val="002C6507"/>
    <w:rsid w:val="00301A8E"/>
    <w:rsid w:val="00347C3F"/>
    <w:rsid w:val="00373D1A"/>
    <w:rsid w:val="00377305"/>
    <w:rsid w:val="003A31F2"/>
    <w:rsid w:val="003B625C"/>
    <w:rsid w:val="003D1AC3"/>
    <w:rsid w:val="003E1DE5"/>
    <w:rsid w:val="003F3D7B"/>
    <w:rsid w:val="003F656E"/>
    <w:rsid w:val="00400BBE"/>
    <w:rsid w:val="00415B5C"/>
    <w:rsid w:val="00433378"/>
    <w:rsid w:val="004D0BE1"/>
    <w:rsid w:val="004E1193"/>
    <w:rsid w:val="00532D1D"/>
    <w:rsid w:val="0053716F"/>
    <w:rsid w:val="00546BCA"/>
    <w:rsid w:val="005506A1"/>
    <w:rsid w:val="00566184"/>
    <w:rsid w:val="005711FF"/>
    <w:rsid w:val="00583CE7"/>
    <w:rsid w:val="0058590A"/>
    <w:rsid w:val="005B0000"/>
    <w:rsid w:val="006237A4"/>
    <w:rsid w:val="00626CAD"/>
    <w:rsid w:val="00645A77"/>
    <w:rsid w:val="00654EFB"/>
    <w:rsid w:val="0065787F"/>
    <w:rsid w:val="0066111B"/>
    <w:rsid w:val="00694D11"/>
    <w:rsid w:val="006A364F"/>
    <w:rsid w:val="006C4C25"/>
    <w:rsid w:val="007028EE"/>
    <w:rsid w:val="00776C43"/>
    <w:rsid w:val="0079052D"/>
    <w:rsid w:val="007A67E9"/>
    <w:rsid w:val="007C1533"/>
    <w:rsid w:val="00810B71"/>
    <w:rsid w:val="008116F1"/>
    <w:rsid w:val="00826053"/>
    <w:rsid w:val="008534BA"/>
    <w:rsid w:val="008B4BB6"/>
    <w:rsid w:val="008D5B60"/>
    <w:rsid w:val="008F03B2"/>
    <w:rsid w:val="00927AFF"/>
    <w:rsid w:val="009529C1"/>
    <w:rsid w:val="00981353"/>
    <w:rsid w:val="00982373"/>
    <w:rsid w:val="00992043"/>
    <w:rsid w:val="009954BB"/>
    <w:rsid w:val="009B570D"/>
    <w:rsid w:val="009D7325"/>
    <w:rsid w:val="009E6B26"/>
    <w:rsid w:val="00A2210A"/>
    <w:rsid w:val="00A37691"/>
    <w:rsid w:val="00A649B9"/>
    <w:rsid w:val="00A74FA6"/>
    <w:rsid w:val="00A7792B"/>
    <w:rsid w:val="00AA2757"/>
    <w:rsid w:val="00AB6F29"/>
    <w:rsid w:val="00AE6F49"/>
    <w:rsid w:val="00AE7F38"/>
    <w:rsid w:val="00B23997"/>
    <w:rsid w:val="00B557A2"/>
    <w:rsid w:val="00B82156"/>
    <w:rsid w:val="00B82646"/>
    <w:rsid w:val="00B8492B"/>
    <w:rsid w:val="00B97C1C"/>
    <w:rsid w:val="00BA01C3"/>
    <w:rsid w:val="00BA639D"/>
    <w:rsid w:val="00BC3454"/>
    <w:rsid w:val="00BE3BEC"/>
    <w:rsid w:val="00BE4B05"/>
    <w:rsid w:val="00C0576F"/>
    <w:rsid w:val="00C11E85"/>
    <w:rsid w:val="00C128F6"/>
    <w:rsid w:val="00C2293D"/>
    <w:rsid w:val="00C262BB"/>
    <w:rsid w:val="00C279A1"/>
    <w:rsid w:val="00C42289"/>
    <w:rsid w:val="00C540D5"/>
    <w:rsid w:val="00C64CC1"/>
    <w:rsid w:val="00C652A9"/>
    <w:rsid w:val="00C7592B"/>
    <w:rsid w:val="00C75EB8"/>
    <w:rsid w:val="00C95F52"/>
    <w:rsid w:val="00C95FF9"/>
    <w:rsid w:val="00CE3D23"/>
    <w:rsid w:val="00CF6461"/>
    <w:rsid w:val="00D0677D"/>
    <w:rsid w:val="00D27427"/>
    <w:rsid w:val="00D65577"/>
    <w:rsid w:val="00D66397"/>
    <w:rsid w:val="00D73CF2"/>
    <w:rsid w:val="00D96C3E"/>
    <w:rsid w:val="00E02998"/>
    <w:rsid w:val="00E07304"/>
    <w:rsid w:val="00E16AE1"/>
    <w:rsid w:val="00E212BF"/>
    <w:rsid w:val="00E30871"/>
    <w:rsid w:val="00E57012"/>
    <w:rsid w:val="00E72825"/>
    <w:rsid w:val="00E84B44"/>
    <w:rsid w:val="00E85F55"/>
    <w:rsid w:val="00E92F89"/>
    <w:rsid w:val="00EA0D0F"/>
    <w:rsid w:val="00EC45BB"/>
    <w:rsid w:val="00EC5D39"/>
    <w:rsid w:val="00EF714F"/>
    <w:rsid w:val="00F10B71"/>
    <w:rsid w:val="00F523E4"/>
    <w:rsid w:val="00F63CC5"/>
    <w:rsid w:val="00FA09F1"/>
    <w:rsid w:val="00FA23DA"/>
    <w:rsid w:val="00FC658B"/>
    <w:rsid w:val="00FD5659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287625"/>
  </w:style>
  <w:style w:type="paragraph" w:styleId="1">
    <w:name w:val="heading 1"/>
    <w:basedOn w:val="a"/>
    <w:next w:val="a"/>
    <w:link w:val="10"/>
    <w:qFormat/>
    <w:rsid w:val="00287625"/>
    <w:pPr>
      <w:keepNext/>
      <w:keepLines/>
      <w:spacing w:before="480" w:after="0" w:line="240" w:lineRule="auto"/>
      <w:outlineLvl w:val="0"/>
    </w:pPr>
    <w:rPr>
      <w:rFonts w:ascii="MV Boli" w:eastAsiaTheme="majorEastAsia" w:hAnsi="MV Boli" w:cstheme="majorBidi"/>
      <w:bCs/>
      <w:color w:val="595959" w:themeColor="text1" w:themeTint="A6"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ОглавлениеПрезы1"/>
    <w:next w:val="a"/>
    <w:uiPriority w:val="39"/>
    <w:qFormat/>
    <w:rsid w:val="00287625"/>
    <w:pPr>
      <w:tabs>
        <w:tab w:val="right" w:pos="11340"/>
      </w:tabs>
      <w:spacing w:before="80" w:after="80" w:line="240" w:lineRule="auto"/>
    </w:pPr>
    <w:rPr>
      <w:rFonts w:ascii="MV Boli" w:eastAsia="Times New Roman" w:hAnsi="MV Boli" w:cs="Arial"/>
      <w:sz w:val="22"/>
      <w:szCs w:val="20"/>
      <w:lang w:val="en-GB"/>
    </w:rPr>
  </w:style>
  <w:style w:type="character" w:customStyle="1" w:styleId="10">
    <w:name w:val="Заголовок 1 Знак"/>
    <w:basedOn w:val="a0"/>
    <w:link w:val="1"/>
    <w:rsid w:val="00287625"/>
    <w:rPr>
      <w:rFonts w:ascii="MV Boli" w:eastAsiaTheme="majorEastAsia" w:hAnsi="MV Boli" w:cstheme="majorBidi"/>
      <w:bCs/>
      <w:color w:val="595959" w:themeColor="text1" w:themeTint="A6"/>
      <w:sz w:val="44"/>
      <w:szCs w:val="28"/>
    </w:rPr>
  </w:style>
  <w:style w:type="paragraph" w:styleId="a3">
    <w:name w:val="footer"/>
    <w:basedOn w:val="a"/>
    <w:link w:val="a4"/>
    <w:rsid w:val="002B1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2B1085"/>
  </w:style>
  <w:style w:type="character" w:styleId="a5">
    <w:name w:val="page number"/>
    <w:basedOn w:val="a0"/>
    <w:rsid w:val="002B1085"/>
  </w:style>
  <w:style w:type="paragraph" w:styleId="a6">
    <w:name w:val="List Paragraph"/>
    <w:basedOn w:val="a"/>
    <w:rsid w:val="0053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1862</Words>
  <Characters>10618</Characters>
  <Application>Microsoft Office Word</Application>
  <DocSecurity>0</DocSecurity>
  <Lines>88</Lines>
  <Paragraphs>24</Paragraphs>
  <ScaleCrop>false</ScaleCrop>
  <Company>Semenko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2016-12-21T05:25:00Z</dcterms:created>
  <dcterms:modified xsi:type="dcterms:W3CDTF">2017-01-18T12:09:00Z</dcterms:modified>
</cp:coreProperties>
</file>